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46" w:rsidRPr="00103809" w:rsidRDefault="007951AD" w:rsidP="00103809">
      <w:pPr>
        <w:pStyle w:val="Heading1"/>
        <w:rPr>
          <w:rFonts w:ascii="Arial" w:eastAsiaTheme="minorEastAsia" w:hAnsi="Arial" w:cs="Arial"/>
          <w:b/>
          <w:color w:val="000000" w:themeColor="text1"/>
          <w:sz w:val="28"/>
          <w:szCs w:val="28"/>
        </w:rPr>
      </w:pPr>
      <w:bookmarkStart w:id="0" w:name="_Toc29223785"/>
      <w:r>
        <w:rPr>
          <w:rFonts w:ascii="Arial" w:eastAsiaTheme="minorEastAsia" w:hAnsi="Arial" w:cs="Arial"/>
          <w:b/>
          <w:color w:val="000000" w:themeColor="text1"/>
          <w:sz w:val="28"/>
          <w:szCs w:val="28"/>
        </w:rPr>
        <w:t xml:space="preserve"> A</w:t>
      </w:r>
      <w:r w:rsidR="002B7446" w:rsidRPr="00103809">
        <w:rPr>
          <w:rFonts w:ascii="Arial" w:eastAsiaTheme="minorEastAsia" w:hAnsi="Arial" w:cs="Arial"/>
          <w:b/>
          <w:color w:val="000000" w:themeColor="text1"/>
          <w:sz w:val="28"/>
          <w:szCs w:val="28"/>
        </w:rPr>
        <w:t>dmission policy</w:t>
      </w:r>
      <w:bookmarkEnd w:id="0"/>
    </w:p>
    <w:p w:rsidR="002B7446" w:rsidRPr="003201ED" w:rsidRDefault="002B7446" w:rsidP="00987EFD">
      <w:pPr>
        <w:spacing w:after="0" w:line="240" w:lineRule="auto"/>
        <w:jc w:val="center"/>
        <w:rPr>
          <w:rFonts w:ascii="Arial" w:eastAsiaTheme="minorEastAsia" w:hAnsi="Arial" w:cs="Arial"/>
          <w:color w:val="1F4E79" w:themeColor="accent1" w:themeShade="80"/>
        </w:rPr>
      </w:pPr>
      <w:bookmarkStart w:id="1" w:name="_GoBack"/>
      <w:bookmarkEnd w:id="1"/>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641C6E"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 xml:space="preserve">Admission Policy of S.N. Bhríge </w:t>
      </w:r>
      <w:proofErr w:type="spellStart"/>
      <w:r>
        <w:rPr>
          <w:rFonts w:ascii="Arial" w:eastAsiaTheme="minorEastAsia" w:hAnsi="Arial" w:cs="Arial"/>
          <w:b/>
          <w:color w:val="385623" w:themeColor="accent6" w:themeShade="80"/>
          <w:sz w:val="28"/>
          <w:szCs w:val="28"/>
        </w:rPr>
        <w:t>agus</w:t>
      </w:r>
      <w:proofErr w:type="spellEnd"/>
      <w:r>
        <w:rPr>
          <w:rFonts w:ascii="Arial" w:eastAsiaTheme="minorEastAsia" w:hAnsi="Arial" w:cs="Arial"/>
          <w:b/>
          <w:color w:val="385623" w:themeColor="accent6" w:themeShade="80"/>
          <w:sz w:val="28"/>
          <w:szCs w:val="28"/>
        </w:rPr>
        <w:t xml:space="preserve"> Bhreandáin Naofa</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BA2C7D">
        <w:rPr>
          <w:rFonts w:ascii="Arial" w:eastAsiaTheme="minorEastAsia" w:hAnsi="Arial" w:cs="Arial"/>
          <w:b/>
          <w:color w:val="385623" w:themeColor="accent6" w:themeShade="80"/>
          <w:sz w:val="24"/>
          <w:szCs w:val="24"/>
        </w:rPr>
        <w:t xml:space="preserve"> </w:t>
      </w:r>
      <w:r w:rsidR="00641C6E">
        <w:rPr>
          <w:rFonts w:ascii="Arial" w:eastAsiaTheme="minorEastAsia" w:hAnsi="Arial" w:cs="Arial"/>
          <w:b/>
          <w:color w:val="385623" w:themeColor="accent6" w:themeShade="80"/>
          <w:sz w:val="24"/>
          <w:szCs w:val="24"/>
        </w:rPr>
        <w:t>Corrandulla, Co. Galway</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BA2C7D">
        <w:rPr>
          <w:rFonts w:ascii="Arial" w:eastAsiaTheme="minorEastAsia" w:hAnsi="Arial" w:cs="Arial"/>
          <w:b/>
          <w:color w:val="385623" w:themeColor="accent6" w:themeShade="80"/>
          <w:sz w:val="24"/>
          <w:szCs w:val="24"/>
        </w:rPr>
        <w:t xml:space="preserve"> </w:t>
      </w:r>
      <w:r w:rsidR="00641C6E">
        <w:rPr>
          <w:rFonts w:ascii="Arial" w:eastAsiaTheme="minorEastAsia" w:hAnsi="Arial" w:cs="Arial"/>
          <w:b/>
          <w:color w:val="385623" w:themeColor="accent6" w:themeShade="80"/>
          <w:sz w:val="24"/>
          <w:szCs w:val="24"/>
        </w:rPr>
        <w:t>19997M</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BA2C7D">
        <w:rPr>
          <w:rFonts w:ascii="Arial" w:eastAsiaTheme="minorEastAsia" w:hAnsi="Arial" w:cs="Arial"/>
          <w:b/>
          <w:color w:val="385623" w:themeColor="accent6" w:themeShade="80"/>
          <w:sz w:val="24"/>
          <w:szCs w:val="24"/>
        </w:rPr>
        <w:t xml:space="preserve"> </w:t>
      </w:r>
      <w:r w:rsidR="00641C6E">
        <w:rPr>
          <w:rFonts w:ascii="Arial" w:eastAsiaTheme="minorEastAsia" w:hAnsi="Arial" w:cs="Arial"/>
          <w:b/>
          <w:color w:val="385623" w:themeColor="accent6" w:themeShade="80"/>
          <w:sz w:val="24"/>
          <w:szCs w:val="24"/>
        </w:rPr>
        <w:t xml:space="preserve">Archbishop </w:t>
      </w:r>
      <w:r w:rsidR="00BA2C7D">
        <w:rPr>
          <w:rFonts w:ascii="Arial" w:eastAsiaTheme="minorEastAsia" w:hAnsi="Arial" w:cs="Arial"/>
          <w:b/>
          <w:color w:val="385623" w:themeColor="accent6" w:themeShade="80"/>
          <w:sz w:val="24"/>
          <w:szCs w:val="24"/>
        </w:rPr>
        <w:t>Francis Duffy</w:t>
      </w:r>
      <w:r w:rsidR="00641C6E">
        <w:rPr>
          <w:rFonts w:ascii="Arial" w:eastAsiaTheme="minorEastAsia" w:hAnsi="Arial" w:cs="Arial"/>
          <w:b/>
          <w:color w:val="385623" w:themeColor="accent6" w:themeShade="80"/>
          <w:sz w:val="24"/>
          <w:szCs w:val="24"/>
        </w:rPr>
        <w:t xml:space="preserve"> Catholic Archbishop of </w:t>
      </w:r>
      <w:proofErr w:type="spellStart"/>
      <w:r w:rsidR="00641C6E">
        <w:rPr>
          <w:rFonts w:ascii="Arial" w:eastAsiaTheme="minorEastAsia" w:hAnsi="Arial" w:cs="Arial"/>
          <w:b/>
          <w:color w:val="385623" w:themeColor="accent6" w:themeShade="80"/>
          <w:sz w:val="24"/>
          <w:szCs w:val="24"/>
        </w:rPr>
        <w:t>Tuam</w:t>
      </w:r>
      <w:proofErr w:type="spellEnd"/>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2B7446" w:rsidRPr="003201ED" w:rsidRDefault="002B7446" w:rsidP="00762B44">
      <w:pPr>
        <w:spacing w:after="0" w:line="240" w:lineRule="auto"/>
        <w:jc w:val="both"/>
        <w:rPr>
          <w:rFonts w:ascii="Arial" w:eastAsiaTheme="minorEastAsia" w:hAnsi="Arial" w:cs="Arial"/>
        </w:rPr>
      </w:pPr>
    </w:p>
    <w:p w:rsidR="00BB6BF4" w:rsidRDefault="002B7446" w:rsidP="00F43C9D">
      <w:pPr>
        <w:spacing w:after="0" w:line="240" w:lineRule="auto"/>
        <w:jc w:val="both"/>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151EC6" w:rsidRDefault="00151EC6" w:rsidP="00F43C9D">
      <w:pPr>
        <w:spacing w:after="0" w:line="240" w:lineRule="auto"/>
        <w:jc w:val="both"/>
        <w:rPr>
          <w:rFonts w:ascii="Arial" w:eastAsiaTheme="minorEastAsia" w:hAnsi="Arial" w:cs="Arial"/>
        </w:rPr>
      </w:pPr>
    </w:p>
    <w:p w:rsidR="00151EC6" w:rsidRPr="00151EC6" w:rsidRDefault="00151EC6" w:rsidP="00151EC6">
      <w:pPr>
        <w:rPr>
          <w:rFonts w:ascii="Arial" w:hAnsi="Arial" w:cs="Arial"/>
          <w:i/>
          <w:sz w:val="20"/>
          <w:szCs w:val="20"/>
        </w:rPr>
      </w:pPr>
      <w:r>
        <w:rPr>
          <w:rFonts w:ascii="Arial" w:hAnsi="Arial" w:cs="Arial"/>
          <w:i/>
          <w:sz w:val="20"/>
          <w:szCs w:val="20"/>
        </w:rPr>
        <w:t>(</w:t>
      </w:r>
      <w:r w:rsidRPr="00151EC6">
        <w:rPr>
          <w:rFonts w:ascii="Arial" w:hAnsi="Arial" w:cs="Arial"/>
          <w:i/>
          <w:sz w:val="20"/>
          <w:szCs w:val="20"/>
        </w:rPr>
        <w:t>In accordance with Section 62 of the Education (admissions to school’s act}, the board of management of Scoil Bhríge &amp; Bhreandáin Naofa has included the following text to the schools admissions statement, as required by the Education (provision in respect of children with speci</w:t>
      </w:r>
      <w:r>
        <w:rPr>
          <w:rFonts w:ascii="Arial" w:hAnsi="Arial" w:cs="Arial"/>
          <w:i/>
          <w:sz w:val="20"/>
          <w:szCs w:val="20"/>
        </w:rPr>
        <w:t>al educational needs) act 2022.)</w:t>
      </w:r>
    </w:p>
    <w:p w:rsidR="00151EC6" w:rsidRPr="00CD1F92" w:rsidRDefault="00151EC6" w:rsidP="00151EC6">
      <w:pPr>
        <w:spacing w:line="360" w:lineRule="auto"/>
        <w:rPr>
          <w:rFonts w:ascii="Arial" w:hAnsi="Arial" w:cs="Arial"/>
        </w:rPr>
      </w:pPr>
    </w:p>
    <w:p w:rsidR="00151EC6" w:rsidRPr="00994341" w:rsidRDefault="00151EC6" w:rsidP="00151EC6">
      <w:pPr>
        <w:pStyle w:val="ListParagraph"/>
        <w:numPr>
          <w:ilvl w:val="0"/>
          <w:numId w:val="39"/>
        </w:numPr>
        <w:rPr>
          <w:rFonts w:ascii="Arial" w:hAnsi="Arial" w:cs="Arial"/>
        </w:rPr>
      </w:pPr>
      <w:r w:rsidRPr="00994341">
        <w:rPr>
          <w:rFonts w:ascii="Arial" w:hAnsi="Arial" w:cs="Arial"/>
        </w:rPr>
        <w:t>Scoil Bhríge &amp; Bhreandáin Naofa</w:t>
      </w:r>
      <w:r w:rsidRPr="00994341">
        <w:rPr>
          <w:rFonts w:ascii="Arial" w:eastAsia="Times New Roman" w:hAnsi="Arial" w:cs="Arial"/>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151EC6" w:rsidRPr="00151EC6" w:rsidRDefault="00151EC6" w:rsidP="00151EC6">
      <w:pPr>
        <w:pStyle w:val="ListParagraph"/>
        <w:numPr>
          <w:ilvl w:val="0"/>
          <w:numId w:val="39"/>
        </w:numPr>
        <w:rPr>
          <w:rFonts w:ascii="Arial" w:hAnsi="Arial" w:cs="Arial"/>
        </w:rPr>
      </w:pPr>
      <w:r w:rsidRPr="00994341">
        <w:rPr>
          <w:rFonts w:ascii="Arial" w:hAnsi="Arial" w:cs="Arial"/>
        </w:rPr>
        <w:t>Scoil Bhríge &amp; Bhreandáin Naofa</w:t>
      </w:r>
      <w:r>
        <w:rPr>
          <w:rFonts w:ascii="Arial" w:hAnsi="Arial" w:cs="Arial"/>
        </w:rPr>
        <w:t xml:space="preserve"> </w:t>
      </w:r>
      <w:r w:rsidRPr="00994341">
        <w:rPr>
          <w:rFonts w:ascii="Arial" w:eastAsia="Times New Roman" w:hAnsi="Arial" w:cs="Arial"/>
        </w:rPr>
        <w:t xml:space="preserve">will comply with any direction served on the patron or the board, as the case may be, under section 37A and any direction served on the board under section 67(4B) of the Education Act. </w:t>
      </w:r>
    </w:p>
    <w:p w:rsidR="002B7446" w:rsidRPr="003201ED" w:rsidRDefault="002B7446" w:rsidP="00F43C9D">
      <w:pPr>
        <w:spacing w:after="0" w:line="240" w:lineRule="auto"/>
        <w:jc w:val="both"/>
        <w:rPr>
          <w:rFonts w:ascii="Arial" w:eastAsiaTheme="minorEastAsia" w:hAnsi="Arial" w:cs="Arial"/>
        </w:rPr>
      </w:pPr>
    </w:p>
    <w:p w:rsidR="002B7446" w:rsidRPr="003201ED" w:rsidRDefault="002B7446" w:rsidP="00F43C9D">
      <w:pPr>
        <w:spacing w:after="0" w:line="240" w:lineRule="auto"/>
        <w:jc w:val="both"/>
        <w:rPr>
          <w:rFonts w:ascii="Arial" w:eastAsiaTheme="minorEastAsia" w:hAnsi="Arial" w:cs="Arial"/>
        </w:rPr>
      </w:pPr>
      <w:r w:rsidRPr="003201ED">
        <w:rPr>
          <w:rFonts w:ascii="Arial" w:eastAsiaTheme="minorEastAsia" w:hAnsi="Arial" w:cs="Arial"/>
        </w:rPr>
        <w:t>The policy was approve</w:t>
      </w:r>
      <w:r w:rsidR="00151EC6">
        <w:rPr>
          <w:rFonts w:ascii="Arial" w:eastAsiaTheme="minorEastAsia" w:hAnsi="Arial" w:cs="Arial"/>
        </w:rPr>
        <w:t>d by the school patron 2022/2023</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F43C9D">
      <w:pPr>
        <w:spacing w:after="0" w:line="240" w:lineRule="auto"/>
        <w:jc w:val="both"/>
        <w:rPr>
          <w:rFonts w:ascii="Arial" w:eastAsiaTheme="minorEastAsia" w:hAnsi="Arial" w:cs="Arial"/>
        </w:rPr>
      </w:pPr>
    </w:p>
    <w:p w:rsidR="00987EFD" w:rsidRPr="00AE7E94" w:rsidRDefault="00567B36" w:rsidP="00F43C9D">
      <w:pPr>
        <w:jc w:val="both"/>
        <w:rPr>
          <w:rFonts w:ascii="Arial" w:hAnsi="Arial" w:cs="Arial"/>
        </w:rPr>
      </w:pPr>
      <w:r w:rsidRPr="003201ED">
        <w:rPr>
          <w:rFonts w:ascii="Arial" w:hAnsi="Arial" w:cs="Arial"/>
        </w:rPr>
        <w:t>The relevant dates</w:t>
      </w:r>
      <w:r w:rsidR="00AE31A2">
        <w:rPr>
          <w:rFonts w:ascii="Arial" w:hAnsi="Arial" w:cs="Arial"/>
        </w:rPr>
        <w:t xml:space="preserve"> and timelines for our school’s</w:t>
      </w:r>
      <w:r w:rsidRPr="003201ED">
        <w:rPr>
          <w:rFonts w:ascii="Arial" w:hAnsi="Arial" w:cs="Arial"/>
        </w:rPr>
        <w:t xml:space="preserve"> admission pro</w:t>
      </w:r>
      <w:r w:rsidR="000270A5">
        <w:rPr>
          <w:rFonts w:ascii="Arial" w:hAnsi="Arial" w:cs="Arial"/>
        </w:rPr>
        <w:t>cess are set out in the</w:t>
      </w:r>
      <w:r w:rsidRPr="003201ED">
        <w:rPr>
          <w:rFonts w:ascii="Arial" w:hAnsi="Arial" w:cs="Arial"/>
        </w:rPr>
        <w:t xml:space="preserve">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F43C9D">
      <w:pPr>
        <w:jc w:val="both"/>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F43C9D">
      <w:pPr>
        <w:spacing w:after="0" w:line="240" w:lineRule="auto"/>
        <w:jc w:val="both"/>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2B7446" w:rsidRPr="00AE7E94" w:rsidRDefault="002B7446" w:rsidP="00762B44">
      <w:pPr>
        <w:spacing w:after="0" w:line="240" w:lineRule="auto"/>
        <w:jc w:val="both"/>
        <w:rPr>
          <w:rFonts w:ascii="Arial" w:eastAsiaTheme="minorEastAsia" w:hAnsi="Arial" w:cs="Arial"/>
        </w:rPr>
      </w:pPr>
    </w:p>
    <w:p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2B7446" w:rsidRDefault="00B1332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Scoil Bhríge </w:t>
      </w:r>
      <w:proofErr w:type="spellStart"/>
      <w:r>
        <w:rPr>
          <w:rFonts w:ascii="Arial" w:eastAsiaTheme="minorEastAsia" w:hAnsi="Arial" w:cs="Arial"/>
        </w:rPr>
        <w:t>agus</w:t>
      </w:r>
      <w:proofErr w:type="spellEnd"/>
      <w:r>
        <w:rPr>
          <w:rFonts w:ascii="Arial" w:eastAsiaTheme="minorEastAsia" w:hAnsi="Arial" w:cs="Arial"/>
        </w:rPr>
        <w:t xml:space="preserve"> Bhreandáin Naofa is a Catholic, co-educational primary school with a Catholic ethos under the patronage of the Archbishop of </w:t>
      </w:r>
      <w:proofErr w:type="spellStart"/>
      <w:r>
        <w:rPr>
          <w:rFonts w:ascii="Arial" w:eastAsiaTheme="minorEastAsia" w:hAnsi="Arial" w:cs="Arial"/>
        </w:rPr>
        <w:t>Tuam</w:t>
      </w:r>
      <w:proofErr w:type="spellEnd"/>
      <w:r>
        <w:rPr>
          <w:rFonts w:ascii="Arial" w:eastAsiaTheme="minorEastAsia" w:hAnsi="Arial" w:cs="Arial"/>
        </w:rPr>
        <w:t xml:space="preserve">, Archbishop </w:t>
      </w:r>
      <w:r w:rsidR="00151EC6">
        <w:rPr>
          <w:rFonts w:ascii="Arial" w:eastAsiaTheme="minorEastAsia" w:hAnsi="Arial" w:cs="Arial"/>
        </w:rPr>
        <w:t>Francis Duffy</w:t>
      </w:r>
      <w:r>
        <w:rPr>
          <w:rFonts w:ascii="Arial" w:eastAsiaTheme="minorEastAsia" w:hAnsi="Arial" w:cs="Arial"/>
        </w:rPr>
        <w:t xml:space="preserve"> “Catholic Ethos” in the context of a Catholic school means the ethos and characteristic spirit of the Roman Catholic Church, which aims at promoting:</w:t>
      </w:r>
    </w:p>
    <w:p w:rsidR="00B1332F" w:rsidRDefault="00B1332F" w:rsidP="00B1332F">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The full and harmonious development of all aspects of the person of the pupil, including the intellectual, physical, cultural, moral and spiritual aspects</w:t>
      </w:r>
    </w:p>
    <w:p w:rsidR="00B1332F" w:rsidRDefault="00B1332F" w:rsidP="00B1332F">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A living relationship with God and with other people</w:t>
      </w:r>
    </w:p>
    <w:p w:rsidR="00B1332F" w:rsidRPr="00B1332F" w:rsidRDefault="00B1332F" w:rsidP="00B1332F">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A philosophy of life inspired by belief in God and in the life, death and resurrection of Jesus</w:t>
      </w:r>
    </w:p>
    <w:p w:rsidR="00B1332F" w:rsidRPr="00B1332F" w:rsidRDefault="00B1332F" w:rsidP="00B1332F">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The formation of the pupils in the Catholic faith</w:t>
      </w:r>
    </w:p>
    <w:p w:rsidR="007505E5" w:rsidRDefault="00F43C9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Cont’d: </w:t>
      </w:r>
      <w:r w:rsidR="00BF5E23">
        <w:rPr>
          <w:rFonts w:ascii="Arial" w:eastAsiaTheme="minorEastAsia" w:hAnsi="Arial" w:cs="Arial"/>
        </w:rPr>
        <w:t>In accordance with S. 15 (2) of the Education Act, 1998, the Board of Management shall uphold, and be accountable to the patron for so upholding the characteristic spirit of the school as determined by the cultural, educational, moral, religious, social and spiritual values and traditions which inform and are characteristic of the objectives and conduct of the school.</w:t>
      </w:r>
    </w:p>
    <w:p w:rsidR="00BF5E23" w:rsidRDefault="00BF5E2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Scoil Bhríge </w:t>
      </w:r>
      <w:proofErr w:type="spellStart"/>
      <w:r>
        <w:rPr>
          <w:rFonts w:ascii="Arial" w:eastAsiaTheme="minorEastAsia" w:hAnsi="Arial" w:cs="Arial"/>
        </w:rPr>
        <w:t>agus</w:t>
      </w:r>
      <w:proofErr w:type="spellEnd"/>
      <w:r>
        <w:rPr>
          <w:rFonts w:ascii="Arial" w:eastAsiaTheme="minorEastAsia" w:hAnsi="Arial" w:cs="Arial"/>
        </w:rPr>
        <w:t xml:space="preserve"> Bhreandáin Naofa strives to provide</w:t>
      </w:r>
      <w:r w:rsidR="00F43C9D">
        <w:rPr>
          <w:rFonts w:ascii="Arial" w:eastAsiaTheme="minorEastAsia" w:hAnsi="Arial" w:cs="Arial"/>
        </w:rPr>
        <w:t xml:space="preserve"> a well ordered, caring, happy and secure atmosphere where the </w:t>
      </w:r>
      <w:r w:rsidR="00F7593A">
        <w:rPr>
          <w:rFonts w:ascii="Arial" w:eastAsiaTheme="minorEastAsia" w:hAnsi="Arial" w:cs="Arial"/>
        </w:rPr>
        <w:t>intellectual, spiritual, moral and cultural needs of the pupils are identified and addressed.</w:t>
      </w:r>
    </w:p>
    <w:p w:rsidR="00835DEF" w:rsidRPr="00F7593A" w:rsidRDefault="00F7593A" w:rsidP="00F7593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b/>
          <w:u w:val="single"/>
        </w:rPr>
      </w:pPr>
      <w:r w:rsidRPr="00F7593A">
        <w:rPr>
          <w:rFonts w:ascii="Arial" w:eastAsiaTheme="minorEastAsia" w:hAnsi="Arial" w:cs="Arial"/>
          <w:b/>
          <w:u w:val="single"/>
        </w:rPr>
        <w:t>Our school prayer</w:t>
      </w:r>
    </w:p>
    <w:p w:rsidR="00F7593A" w:rsidRDefault="00F7593A" w:rsidP="00F7593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p>
    <w:p w:rsidR="00835DEF" w:rsidRDefault="00835DEF" w:rsidP="00F7593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Pr>
          <w:rFonts w:ascii="Arial" w:eastAsiaTheme="minorEastAsia" w:hAnsi="Arial" w:cs="Arial"/>
        </w:rPr>
        <w:t>“This is our school.</w:t>
      </w:r>
    </w:p>
    <w:p w:rsidR="00835DEF" w:rsidRDefault="00835DEF" w:rsidP="00F7593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Pr>
          <w:rFonts w:ascii="Arial" w:eastAsiaTheme="minorEastAsia" w:hAnsi="Arial" w:cs="Arial"/>
        </w:rPr>
        <w:t>Let peace dwell here,</w:t>
      </w:r>
    </w:p>
    <w:p w:rsidR="00835DEF" w:rsidRDefault="00835DEF" w:rsidP="00F7593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Pr>
          <w:rFonts w:ascii="Arial" w:eastAsiaTheme="minorEastAsia" w:hAnsi="Arial" w:cs="Arial"/>
        </w:rPr>
        <w:t>Let our school be full of contentment.</w:t>
      </w:r>
    </w:p>
    <w:p w:rsidR="00835DEF" w:rsidRDefault="00835DEF" w:rsidP="00F7593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Pr>
          <w:rFonts w:ascii="Arial" w:eastAsiaTheme="minorEastAsia" w:hAnsi="Arial" w:cs="Arial"/>
        </w:rPr>
        <w:t>Let love abide here, Love of one another,</w:t>
      </w:r>
    </w:p>
    <w:p w:rsidR="00835DEF" w:rsidRDefault="00835DEF" w:rsidP="00F7593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Pr>
          <w:rFonts w:ascii="Arial" w:eastAsiaTheme="minorEastAsia" w:hAnsi="Arial" w:cs="Arial"/>
        </w:rPr>
        <w:t>Love of mankind,</w:t>
      </w:r>
    </w:p>
    <w:p w:rsidR="00835DEF" w:rsidRDefault="00835DEF" w:rsidP="00F7593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Pr>
          <w:rFonts w:ascii="Arial" w:eastAsiaTheme="minorEastAsia" w:hAnsi="Arial" w:cs="Arial"/>
        </w:rPr>
        <w:t>Love of life itself,</w:t>
      </w:r>
    </w:p>
    <w:p w:rsidR="00835DEF" w:rsidRDefault="00835DEF" w:rsidP="00F7593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Pr>
          <w:rFonts w:ascii="Arial" w:eastAsiaTheme="minorEastAsia" w:hAnsi="Arial" w:cs="Arial"/>
        </w:rPr>
        <w:t>And love of God.</w:t>
      </w:r>
    </w:p>
    <w:p w:rsidR="00835DEF" w:rsidRDefault="00835DEF" w:rsidP="00F7593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Pr>
          <w:rFonts w:ascii="Arial" w:eastAsiaTheme="minorEastAsia" w:hAnsi="Arial" w:cs="Arial"/>
        </w:rPr>
        <w:t>Let us remember</w:t>
      </w:r>
    </w:p>
    <w:p w:rsidR="00835DEF" w:rsidRDefault="00835DEF" w:rsidP="00F7593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Pr>
          <w:rFonts w:ascii="Arial" w:eastAsiaTheme="minorEastAsia" w:hAnsi="Arial" w:cs="Arial"/>
        </w:rPr>
        <w:t>That as many hands build a house,</w:t>
      </w:r>
    </w:p>
    <w:p w:rsidR="00835DEF" w:rsidRPr="003201ED" w:rsidRDefault="00835DEF" w:rsidP="00F7593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Pr>
          <w:rFonts w:ascii="Arial" w:eastAsiaTheme="minorEastAsia" w:hAnsi="Arial" w:cs="Arial"/>
        </w:rPr>
        <w:t>So many hearts make a school.”</w:t>
      </w:r>
    </w:p>
    <w:p w:rsidR="00E02C8F" w:rsidRDefault="00E02C8F" w:rsidP="00F7593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p>
    <w:p w:rsidR="00E47AF1" w:rsidRDefault="00E47AF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E47AF1" w:rsidRPr="003201ED" w:rsidRDefault="00E47AF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8C0CB3" w:rsidRPr="003201ED" w:rsidRDefault="008C0CB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8C0CB3" w:rsidRPr="003201ED" w:rsidRDefault="008C0CB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2B7446"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0270A5" w:rsidP="00EE3B39">
      <w:pPr>
        <w:pStyle w:val="NoSpacing"/>
        <w:jc w:val="both"/>
        <w:rPr>
          <w:rFonts w:ascii="Arial" w:hAnsi="Arial" w:cs="Arial"/>
        </w:rPr>
      </w:pPr>
      <w:r>
        <w:rPr>
          <w:rFonts w:ascii="Arial" w:hAnsi="Arial" w:cs="Arial"/>
        </w:rPr>
        <w:t xml:space="preserve">S.N. Bhríge </w:t>
      </w:r>
      <w:proofErr w:type="spellStart"/>
      <w:r>
        <w:rPr>
          <w:rFonts w:ascii="Arial" w:hAnsi="Arial" w:cs="Arial"/>
        </w:rPr>
        <w:t>agus</w:t>
      </w:r>
      <w:proofErr w:type="spellEnd"/>
      <w:r>
        <w:rPr>
          <w:rFonts w:ascii="Arial" w:hAnsi="Arial" w:cs="Arial"/>
        </w:rPr>
        <w:t xml:space="preserve"> Bhreandáin Naofa</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E3B39">
      <w:pPr>
        <w:pStyle w:val="NoSpacing"/>
        <w:jc w:val="both"/>
        <w:rPr>
          <w:rFonts w:ascii="Arial" w:hAnsi="Arial" w:cs="Arial"/>
        </w:rPr>
      </w:pPr>
    </w:p>
    <w:p w:rsidR="00E02C8F" w:rsidRPr="003201ED" w:rsidRDefault="00E02C8F" w:rsidP="00EE3B39">
      <w:pPr>
        <w:pStyle w:val="NoSpacing"/>
        <w:numPr>
          <w:ilvl w:val="0"/>
          <w:numId w:val="14"/>
        </w:numPr>
        <w:jc w:val="both"/>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E3B39">
      <w:pPr>
        <w:pStyle w:val="NoSpacing"/>
        <w:numPr>
          <w:ilvl w:val="0"/>
          <w:numId w:val="14"/>
        </w:numPr>
        <w:jc w:val="both"/>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E3B39">
      <w:pPr>
        <w:pStyle w:val="NoSpacing"/>
        <w:numPr>
          <w:ilvl w:val="0"/>
          <w:numId w:val="14"/>
        </w:numPr>
        <w:jc w:val="both"/>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E3B39">
      <w:pPr>
        <w:pStyle w:val="NoSpacing"/>
        <w:numPr>
          <w:ilvl w:val="0"/>
          <w:numId w:val="14"/>
        </w:numPr>
        <w:jc w:val="both"/>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E3B39">
      <w:pPr>
        <w:pStyle w:val="NoSpacing"/>
        <w:numPr>
          <w:ilvl w:val="0"/>
          <w:numId w:val="14"/>
        </w:numPr>
        <w:jc w:val="both"/>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E3B39">
      <w:pPr>
        <w:pStyle w:val="NoSpacing"/>
        <w:numPr>
          <w:ilvl w:val="0"/>
          <w:numId w:val="14"/>
        </w:numPr>
        <w:jc w:val="both"/>
        <w:rPr>
          <w:rFonts w:ascii="Arial" w:hAnsi="Arial" w:cs="Arial"/>
        </w:rPr>
      </w:pPr>
      <w:r w:rsidRPr="003201ED">
        <w:rPr>
          <w:rFonts w:ascii="Arial" w:hAnsi="Arial" w:cs="Arial"/>
        </w:rPr>
        <w:lastRenderedPageBreak/>
        <w:t>the disability ground of the student or the applicant in respect of the student concerned,</w:t>
      </w:r>
    </w:p>
    <w:p w:rsidR="00E02C8F" w:rsidRPr="003201ED" w:rsidRDefault="00E02C8F" w:rsidP="00EE3B39">
      <w:pPr>
        <w:pStyle w:val="NoSpacing"/>
        <w:numPr>
          <w:ilvl w:val="0"/>
          <w:numId w:val="14"/>
        </w:numPr>
        <w:jc w:val="both"/>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E3B39">
      <w:pPr>
        <w:pStyle w:val="NoSpacing"/>
        <w:numPr>
          <w:ilvl w:val="0"/>
          <w:numId w:val="14"/>
        </w:numPr>
        <w:jc w:val="both"/>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E3B39">
      <w:pPr>
        <w:pStyle w:val="NoSpacing"/>
        <w:numPr>
          <w:ilvl w:val="0"/>
          <w:numId w:val="14"/>
        </w:numPr>
        <w:jc w:val="both"/>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EE3B39">
      <w:pPr>
        <w:pStyle w:val="NoSpacing"/>
        <w:ind w:left="360"/>
        <w:jc w:val="both"/>
        <w:rPr>
          <w:rFonts w:ascii="Arial" w:hAnsi="Arial" w:cs="Arial"/>
        </w:rPr>
      </w:pPr>
    </w:p>
    <w:p w:rsidR="00764262" w:rsidRPr="00F704E7" w:rsidRDefault="00764262" w:rsidP="00EE3B39">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EE3B39">
      <w:pPr>
        <w:pStyle w:val="NoSpacing"/>
        <w:ind w:left="360"/>
        <w:jc w:val="both"/>
        <w:rPr>
          <w:rFonts w:ascii="Arial" w:hAnsi="Arial" w:cs="Arial"/>
        </w:rPr>
      </w:pPr>
    </w:p>
    <w:p w:rsidR="00BC2C03" w:rsidRPr="00F704E7" w:rsidRDefault="00BC2C03" w:rsidP="00EE3B39">
      <w:pPr>
        <w:pStyle w:val="NoSpacing"/>
        <w:ind w:left="720"/>
        <w:jc w:val="both"/>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99669A" w:rsidRDefault="0099669A" w:rsidP="003857A6">
            <w:pPr>
              <w:autoSpaceDE w:val="0"/>
              <w:autoSpaceDN w:val="0"/>
              <w:adjustRightInd w:val="0"/>
              <w:contextualSpacing/>
              <w:rPr>
                <w:rFonts w:ascii="Arial" w:eastAsiaTheme="minorEastAsia" w:hAnsi="Arial" w:cs="Arial"/>
              </w:rPr>
            </w:pPr>
          </w:p>
          <w:p w:rsidR="0099669A" w:rsidRDefault="0099669A" w:rsidP="003857A6">
            <w:pPr>
              <w:autoSpaceDE w:val="0"/>
              <w:autoSpaceDN w:val="0"/>
              <w:adjustRightInd w:val="0"/>
              <w:contextualSpacing/>
              <w:rPr>
                <w:rFonts w:ascii="Arial" w:eastAsiaTheme="minorEastAsia" w:hAnsi="Arial" w:cs="Arial"/>
              </w:rPr>
            </w:pPr>
          </w:p>
          <w:p w:rsidR="0099669A" w:rsidRPr="00F704E7" w:rsidRDefault="0099669A" w:rsidP="00F7593A">
            <w:pPr>
              <w:autoSpaceDE w:val="0"/>
              <w:autoSpaceDN w:val="0"/>
              <w:adjustRightInd w:val="0"/>
              <w:contextualSpacing/>
              <w:jc w:val="both"/>
              <w:rPr>
                <w:rFonts w:ascii="Arial" w:eastAsiaTheme="minorEastAsia" w:hAnsi="Arial" w:cs="Arial"/>
              </w:rPr>
            </w:pPr>
          </w:p>
          <w:p w:rsidR="003857A6" w:rsidRPr="00F704E7" w:rsidRDefault="003857A6" w:rsidP="00F7593A">
            <w:pPr>
              <w:autoSpaceDE w:val="0"/>
              <w:autoSpaceDN w:val="0"/>
              <w:adjustRightInd w:val="0"/>
              <w:jc w:val="both"/>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rsidR="003857A6" w:rsidRPr="00F704E7" w:rsidRDefault="00641C6E" w:rsidP="00F7593A">
            <w:pPr>
              <w:autoSpaceDE w:val="0"/>
              <w:autoSpaceDN w:val="0"/>
              <w:adjustRightInd w:val="0"/>
              <w:jc w:val="both"/>
              <w:rPr>
                <w:rFonts w:ascii="Arial" w:eastAsiaTheme="minorEastAsia" w:hAnsi="Arial" w:cs="Arial"/>
                <w:i/>
              </w:rPr>
            </w:pPr>
            <w:r>
              <w:rPr>
                <w:rFonts w:ascii="Arial" w:eastAsiaTheme="minorEastAsia" w:hAnsi="Arial" w:cs="Arial"/>
              </w:rPr>
              <w:t xml:space="preserve">S. </w:t>
            </w:r>
            <w:r w:rsidR="00151EC6">
              <w:rPr>
                <w:rFonts w:ascii="Arial" w:eastAsiaTheme="minorEastAsia" w:hAnsi="Arial" w:cs="Arial"/>
              </w:rPr>
              <w:t xml:space="preserve">N. Bhríge </w:t>
            </w:r>
            <w:proofErr w:type="spellStart"/>
            <w:r w:rsidR="00151EC6">
              <w:rPr>
                <w:rFonts w:ascii="Arial" w:eastAsiaTheme="minorEastAsia" w:hAnsi="Arial" w:cs="Arial"/>
              </w:rPr>
              <w:t>agus</w:t>
            </w:r>
            <w:proofErr w:type="spellEnd"/>
            <w:r w:rsidR="00151EC6">
              <w:rPr>
                <w:rFonts w:ascii="Arial" w:eastAsiaTheme="minorEastAsia" w:hAnsi="Arial" w:cs="Arial"/>
              </w:rPr>
              <w:t xml:space="preserve"> Bhreandáin Naofa</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Roman Catholic</w:t>
            </w:r>
            <w:r w:rsidR="003857A6" w:rsidRPr="00F704E7">
              <w:rPr>
                <w:rFonts w:ascii="Arial" w:eastAsiaTheme="minorEastAsia" w:hAnsi="Arial" w:cs="Arial"/>
              </w:rPr>
              <w:t xml:space="preserve"> and it is proved that the refusal is essential to maintain the ethos of the school.</w:t>
            </w:r>
          </w:p>
          <w:p w:rsidR="003857A6" w:rsidRPr="00F704E7" w:rsidRDefault="003857A6" w:rsidP="00F7593A">
            <w:pPr>
              <w:tabs>
                <w:tab w:val="left" w:pos="5513"/>
              </w:tabs>
              <w:autoSpaceDE w:val="0"/>
              <w:autoSpaceDN w:val="0"/>
              <w:adjustRightInd w:val="0"/>
              <w:jc w:val="both"/>
              <w:rPr>
                <w:rFonts w:ascii="Arial" w:eastAsiaTheme="minorEastAsia" w:hAnsi="Arial" w:cs="Arial"/>
              </w:rPr>
            </w:pPr>
          </w:p>
          <w:p w:rsidR="003D39A4" w:rsidRPr="00F704E7" w:rsidRDefault="003D39A4" w:rsidP="00641C6E">
            <w:pPr>
              <w:autoSpaceDE w:val="0"/>
              <w:autoSpaceDN w:val="0"/>
              <w:adjustRightInd w:val="0"/>
              <w:rPr>
                <w:rFonts w:ascii="Arial" w:eastAsiaTheme="minorEastAsia" w:hAnsi="Arial" w:cs="Arial"/>
                <w:color w:val="385623" w:themeColor="accent6" w:themeShade="80"/>
              </w:rPr>
            </w:pPr>
          </w:p>
        </w:tc>
      </w:tr>
    </w:tbl>
    <w:p w:rsidR="00A52939" w:rsidRDefault="00A52939" w:rsidP="00A52939">
      <w:pPr>
        <w:pStyle w:val="ListParagraph"/>
        <w:spacing w:after="0" w:line="240" w:lineRule="auto"/>
        <w:ind w:left="0"/>
        <w:jc w:val="both"/>
        <w:rPr>
          <w:rFonts w:ascii="Arial" w:eastAsiaTheme="minorEastAsia" w:hAnsi="Arial" w:cs="Arial"/>
          <w:b/>
          <w:color w:val="385623" w:themeColor="accent6" w:themeShade="80"/>
        </w:rPr>
      </w:pPr>
    </w:p>
    <w:p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r w:rsidRPr="00F7593A">
        <w:rPr>
          <w:rFonts w:ascii="Arial" w:eastAsiaTheme="minorEastAsia" w:hAnsi="Arial" w:cs="Arial"/>
        </w:rPr>
        <w:t>sectio</w:t>
      </w:r>
      <w:r w:rsidR="00F7593A">
        <w:rPr>
          <w:rFonts w:ascii="Arial" w:eastAsiaTheme="minorEastAsia" w:hAnsi="Arial" w:cs="Arial"/>
        </w:rPr>
        <w:t>n 5</w:t>
      </w:r>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F7593A">
      <w:pPr>
        <w:pStyle w:val="ListParagraph"/>
        <w:numPr>
          <w:ilvl w:val="0"/>
          <w:numId w:val="23"/>
        </w:numPr>
        <w:autoSpaceDE w:val="0"/>
        <w:autoSpaceDN w:val="0"/>
        <w:adjustRightInd w:val="0"/>
        <w:spacing w:after="0" w:line="240" w:lineRule="auto"/>
        <w:jc w:val="both"/>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88352A" w:rsidRPr="00F704E7" w:rsidRDefault="00641C6E" w:rsidP="00641C6E">
            <w:pPr>
              <w:jc w:val="both"/>
              <w:rPr>
                <w:rFonts w:ascii="Arial" w:eastAsiaTheme="minorEastAsia" w:hAnsi="Arial" w:cs="Arial"/>
              </w:rPr>
            </w:pPr>
            <w:r w:rsidRPr="00F704E7">
              <w:rPr>
                <w:rFonts w:ascii="Arial" w:eastAsiaTheme="minorEastAsia" w:hAnsi="Arial" w:cs="Arial"/>
              </w:rPr>
              <w:t xml:space="preserve"> </w:t>
            </w:r>
          </w:p>
          <w:p w:rsidR="0088352A" w:rsidRPr="00F704E7" w:rsidRDefault="00704015" w:rsidP="0088352A">
            <w:pPr>
              <w:autoSpaceDE w:val="0"/>
              <w:autoSpaceDN w:val="0"/>
              <w:adjustRightInd w:val="0"/>
              <w:rPr>
                <w:rFonts w:ascii="Arial" w:eastAsiaTheme="minorEastAsia" w:hAnsi="Arial" w:cs="Arial"/>
                <w:b/>
                <w:i/>
              </w:rPr>
            </w:pPr>
            <w:r>
              <w:rPr>
                <w:rFonts w:ascii="Arial" w:eastAsiaTheme="minorEastAsia" w:hAnsi="Arial" w:cs="Arial"/>
                <w:b/>
              </w:rPr>
              <w:t>All</w:t>
            </w:r>
            <w:r w:rsidR="0088352A" w:rsidRPr="00914167">
              <w:rPr>
                <w:rFonts w:ascii="Arial" w:eastAsiaTheme="minorEastAsia" w:hAnsi="Arial" w:cs="Arial"/>
                <w:b/>
              </w:rPr>
              <w:t xml:space="preserve"> </w:t>
            </w:r>
            <w:r w:rsidR="00770807">
              <w:rPr>
                <w:rFonts w:ascii="Arial" w:eastAsiaTheme="minorEastAsia" w:hAnsi="Arial" w:cs="Arial"/>
                <w:b/>
              </w:rPr>
              <w:t>d</w:t>
            </w:r>
            <w:r w:rsidR="0088352A" w:rsidRPr="00914167">
              <w:rPr>
                <w:rFonts w:ascii="Arial" w:eastAsiaTheme="minorEastAsia" w:hAnsi="Arial" w:cs="Arial"/>
                <w:b/>
              </w:rPr>
              <w:t xml:space="preserve">enominational </w:t>
            </w:r>
            <w:r w:rsidR="00770807">
              <w:rPr>
                <w:rFonts w:ascii="Arial" w:eastAsiaTheme="minorEastAsia" w:hAnsi="Arial" w:cs="Arial"/>
                <w:b/>
              </w:rPr>
              <w:t>s</w:t>
            </w:r>
            <w:r w:rsidR="0088352A" w:rsidRPr="00914167">
              <w:rPr>
                <w:rFonts w:ascii="Arial" w:eastAsiaTheme="minorEastAsia" w:hAnsi="Arial" w:cs="Arial"/>
                <w:b/>
              </w:rPr>
              <w:t>chools</w:t>
            </w:r>
          </w:p>
          <w:p w:rsidR="0088352A" w:rsidRPr="00F704E7" w:rsidRDefault="00641C6E"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S.N. Bhríge </w:t>
            </w:r>
            <w:proofErr w:type="spellStart"/>
            <w:r>
              <w:rPr>
                <w:rFonts w:ascii="Arial" w:eastAsiaTheme="minorEastAsia" w:hAnsi="Arial" w:cs="Arial"/>
              </w:rPr>
              <w:t>agus</w:t>
            </w:r>
            <w:proofErr w:type="spellEnd"/>
            <w:r>
              <w:rPr>
                <w:rFonts w:ascii="Arial" w:eastAsiaTheme="minorEastAsia" w:hAnsi="Arial" w:cs="Arial"/>
              </w:rPr>
              <w:t xml:space="preserve"> Bhreandáin Naofa</w:t>
            </w:r>
            <w:r w:rsidR="0088352A" w:rsidRPr="00F704E7">
              <w:rPr>
                <w:rFonts w:ascii="Arial" w:eastAsiaTheme="minorEastAsia" w:hAnsi="Arial" w:cs="Arial"/>
              </w:rPr>
              <w:t xml:space="preserve"> is a </w:t>
            </w:r>
            <w:r>
              <w:rPr>
                <w:rFonts w:ascii="Arial" w:eastAsiaTheme="minorEastAsia" w:hAnsi="Arial" w:cs="Arial"/>
              </w:rPr>
              <w:t>Roman Catholic school</w:t>
            </w:r>
            <w:r w:rsidR="0088352A" w:rsidRPr="00F704E7">
              <w:rPr>
                <w:rFonts w:ascii="Arial" w:eastAsiaTheme="minorEastAsia" w:hAnsi="Arial" w:cs="Arial"/>
              </w:rPr>
              <w:t xml:space="preserve"> and may refuse to admit as a student</w:t>
            </w:r>
            <w:r>
              <w:rPr>
                <w:rFonts w:ascii="Arial" w:eastAsiaTheme="minorEastAsia" w:hAnsi="Arial" w:cs="Arial"/>
              </w:rPr>
              <w:t xml:space="preserve"> a person who is not of the Roman Catholic denomination</w:t>
            </w:r>
            <w:r w:rsidR="0088352A" w:rsidRPr="00F704E7">
              <w:rPr>
                <w:rFonts w:ascii="Arial" w:eastAsiaTheme="minorEastAsia" w:hAnsi="Arial" w:cs="Arial"/>
              </w:rPr>
              <w:t xml:space="preserve"> where it is proved that the refusal is essential to maintain the ethos of the school.</w:t>
            </w:r>
          </w:p>
          <w:p w:rsidR="0088352A" w:rsidRPr="00F704E7" w:rsidRDefault="0088352A" w:rsidP="0088352A">
            <w:pPr>
              <w:autoSpaceDE w:val="0"/>
              <w:autoSpaceDN w:val="0"/>
              <w:adjustRightInd w:val="0"/>
              <w:contextualSpacing/>
              <w:jc w:val="both"/>
              <w:rPr>
                <w:rFonts w:ascii="Arial" w:eastAsiaTheme="minorEastAsia" w:hAnsi="Arial" w:cs="Arial"/>
              </w:rPr>
            </w:pPr>
          </w:p>
          <w:p w:rsidR="0088352A" w:rsidRPr="00F704E7" w:rsidRDefault="0088352A" w:rsidP="00641C6E">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2" w:name="_Oversubscription_(this_section"/>
      <w:bookmarkStart w:id="3" w:name="_Ref31796116"/>
      <w:bookmarkEnd w:id="2"/>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3"/>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F7593A">
      <w:pPr>
        <w:contextualSpacing/>
        <w:jc w:val="both"/>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Default="00EE4292" w:rsidP="00F7593A">
      <w:pPr>
        <w:contextualSpacing/>
        <w:jc w:val="both"/>
        <w:rPr>
          <w:rFonts w:ascii="Arial" w:eastAsiaTheme="minorEastAsia" w:hAnsi="Arial" w:cs="Arial"/>
        </w:rPr>
      </w:pPr>
      <w:r w:rsidRPr="003201ED">
        <w:rPr>
          <w:rFonts w:ascii="Arial" w:eastAsiaTheme="minorEastAsia" w:hAnsi="Arial" w:cs="Arial"/>
        </w:rPr>
        <w:t xml:space="preserve"> </w:t>
      </w:r>
    </w:p>
    <w:p w:rsidR="00151EC6" w:rsidRPr="003201ED" w:rsidRDefault="00151EC6" w:rsidP="00F7593A">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374405" w:rsidRDefault="00DE3578" w:rsidP="00DE3578">
            <w:pPr>
              <w:pStyle w:val="ListParagraph"/>
              <w:numPr>
                <w:ilvl w:val="0"/>
                <w:numId w:val="31"/>
              </w:numPr>
              <w:rPr>
                <w:rFonts w:ascii="Arial" w:eastAsiaTheme="minorEastAsia" w:hAnsi="Arial" w:cs="Arial"/>
                <w:b/>
              </w:rPr>
            </w:pPr>
            <w:r>
              <w:rPr>
                <w:rFonts w:ascii="Arial" w:eastAsiaTheme="minorEastAsia" w:hAnsi="Arial" w:cs="Arial"/>
                <w:b/>
              </w:rPr>
              <w:lastRenderedPageBreak/>
              <w:t>Brothers/sisters (including step-brothers/sisters, resident at the same address) of children already in the school</w:t>
            </w:r>
            <w:r w:rsidR="00750D16">
              <w:rPr>
                <w:rFonts w:ascii="Arial" w:eastAsiaTheme="minorEastAsia" w:hAnsi="Arial" w:cs="Arial"/>
                <w:b/>
              </w:rPr>
              <w:t xml:space="preserve"> or who were in the school</w:t>
            </w:r>
          </w:p>
          <w:p w:rsidR="00DE3578" w:rsidRDefault="00DE3578" w:rsidP="00DE3578">
            <w:pPr>
              <w:pStyle w:val="ListParagraph"/>
              <w:numPr>
                <w:ilvl w:val="0"/>
                <w:numId w:val="31"/>
              </w:numPr>
              <w:rPr>
                <w:rFonts w:ascii="Arial" w:eastAsiaTheme="minorEastAsia" w:hAnsi="Arial" w:cs="Arial"/>
                <w:b/>
              </w:rPr>
            </w:pPr>
            <w:r>
              <w:rPr>
                <w:rFonts w:ascii="Arial" w:eastAsiaTheme="minorEastAsia" w:hAnsi="Arial" w:cs="Arial"/>
                <w:b/>
              </w:rPr>
              <w:t>Children whose primary residence is in the parish of Annaghdown/Corrandulla</w:t>
            </w:r>
          </w:p>
          <w:p w:rsidR="00DE3578" w:rsidRDefault="00750D16" w:rsidP="00DE3578">
            <w:pPr>
              <w:pStyle w:val="ListParagraph"/>
              <w:numPr>
                <w:ilvl w:val="0"/>
                <w:numId w:val="31"/>
              </w:numPr>
              <w:rPr>
                <w:rFonts w:ascii="Arial" w:eastAsiaTheme="minorEastAsia" w:hAnsi="Arial" w:cs="Arial"/>
                <w:b/>
              </w:rPr>
            </w:pPr>
            <w:r>
              <w:rPr>
                <w:rFonts w:ascii="Arial" w:eastAsiaTheme="minorEastAsia" w:hAnsi="Arial" w:cs="Arial"/>
                <w:b/>
              </w:rPr>
              <w:t>Children of staff members of the school</w:t>
            </w:r>
          </w:p>
          <w:p w:rsidR="00750D16" w:rsidRPr="00DE3578" w:rsidRDefault="00750D16" w:rsidP="00DE3578">
            <w:pPr>
              <w:pStyle w:val="ListParagraph"/>
              <w:numPr>
                <w:ilvl w:val="0"/>
                <w:numId w:val="31"/>
              </w:numPr>
              <w:rPr>
                <w:rFonts w:ascii="Arial" w:eastAsiaTheme="minorEastAsia" w:hAnsi="Arial" w:cs="Arial"/>
                <w:b/>
              </w:rPr>
            </w:pPr>
            <w:r>
              <w:rPr>
                <w:rFonts w:ascii="Arial" w:eastAsiaTheme="minorEastAsia" w:hAnsi="Arial" w:cs="Arial"/>
                <w:b/>
              </w:rPr>
              <w:t>All other children</w:t>
            </w:r>
          </w:p>
          <w:p w:rsidR="00C37649" w:rsidRPr="00C37649" w:rsidRDefault="00C37649" w:rsidP="00C37649">
            <w:pPr>
              <w:rPr>
                <w:rFonts w:ascii="Arial" w:hAnsi="Arial" w:cs="Arial"/>
              </w:rPr>
            </w:pPr>
          </w:p>
          <w:p w:rsidR="00374405" w:rsidRPr="00845BDB" w:rsidRDefault="00845BDB" w:rsidP="00C37649">
            <w:pPr>
              <w:rPr>
                <w:rFonts w:ascii="Arial" w:hAnsi="Arial" w:cs="Arial"/>
              </w:rPr>
            </w:pPr>
            <w:r w:rsidRPr="00845BDB">
              <w:rPr>
                <w:rFonts w:ascii="Arial" w:hAnsi="Arial" w:cs="Arial"/>
                <w:b/>
              </w:rPr>
              <w:t>Note:</w:t>
            </w:r>
            <w:r>
              <w:rPr>
                <w:rFonts w:ascii="Arial" w:hAnsi="Arial" w:cs="Arial"/>
              </w:rPr>
              <w:t xml:space="preserve"> </w:t>
            </w:r>
            <w:r w:rsidR="006E2BF6" w:rsidRPr="00845BDB">
              <w:rPr>
                <w:rFonts w:ascii="Arial" w:hAnsi="Arial" w:cs="Arial"/>
              </w:rPr>
              <w:t>In the case of a primary school that intends to give priority in admission to a student of a minority religion in accordance with section 7A of the Equal Status Act 2000, the school must include details of the arrangements for same here (see FAQ number 15) (delete if not applicable)</w:t>
            </w: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AE31A2">
        <w:tc>
          <w:tcPr>
            <w:tcW w:w="9016" w:type="dxa"/>
            <w:shd w:val="clear" w:color="auto" w:fill="E7E6E6" w:themeFill="background2"/>
          </w:tcPr>
          <w:p w:rsidR="003201ED" w:rsidRPr="00F704E7" w:rsidRDefault="003201ED" w:rsidP="00AE31A2">
            <w:pPr>
              <w:contextualSpacing/>
              <w:jc w:val="both"/>
              <w:rPr>
                <w:rFonts w:ascii="Arial" w:eastAsiaTheme="minorEastAsia" w:hAnsi="Arial" w:cs="Arial"/>
                <w:b/>
              </w:rPr>
            </w:pPr>
          </w:p>
          <w:p w:rsidR="003201ED" w:rsidRPr="00F704E7" w:rsidRDefault="00750D16" w:rsidP="00AE31A2">
            <w:pPr>
              <w:contextualSpacing/>
              <w:jc w:val="both"/>
              <w:rPr>
                <w:rFonts w:ascii="Arial" w:eastAsiaTheme="minorEastAsia" w:hAnsi="Arial" w:cs="Arial"/>
                <w:b/>
              </w:rPr>
            </w:pPr>
            <w:r>
              <w:rPr>
                <w:rFonts w:ascii="Arial" w:eastAsiaTheme="minorEastAsia" w:hAnsi="Arial" w:cs="Arial"/>
                <w:b/>
              </w:rPr>
              <w:t>A supervised draw will be conducted by two members of the board of management</w:t>
            </w:r>
          </w:p>
          <w:p w:rsidR="0088352A" w:rsidRPr="00F704E7" w:rsidRDefault="0088352A" w:rsidP="00AE31A2">
            <w:pPr>
              <w:contextualSpacing/>
              <w:jc w:val="both"/>
              <w:rPr>
                <w:rFonts w:ascii="Arial" w:eastAsiaTheme="minorEastAsia" w:hAnsi="Arial" w:cs="Arial"/>
                <w:b/>
              </w:rPr>
            </w:pPr>
          </w:p>
          <w:p w:rsidR="003201ED" w:rsidRDefault="003201ED" w:rsidP="00AE31A2">
            <w:pPr>
              <w:contextualSpacing/>
              <w:jc w:val="both"/>
              <w:rPr>
                <w:rFonts w:ascii="Arial" w:eastAsiaTheme="minorEastAsia" w:hAnsi="Arial" w:cs="Arial"/>
                <w:b/>
              </w:rPr>
            </w:pPr>
          </w:p>
          <w:p w:rsidR="00AE7E94" w:rsidRPr="00F704E7" w:rsidRDefault="00AE7E94" w:rsidP="00AE31A2">
            <w:pPr>
              <w:contextualSpacing/>
              <w:jc w:val="both"/>
              <w:rPr>
                <w:rFonts w:ascii="Arial" w:eastAsiaTheme="minorEastAsia" w:hAnsi="Arial" w:cs="Arial"/>
                <w:b/>
              </w:rPr>
            </w:pPr>
          </w:p>
          <w:p w:rsidR="003201ED" w:rsidRPr="00F704E7" w:rsidRDefault="003201ED" w:rsidP="00AE31A2">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proofErr w:type="gramStart"/>
      <w:r w:rsidRPr="003201ED">
        <w:rPr>
          <w:rFonts w:ascii="Arial" w:eastAsiaTheme="minorEastAsia" w:hAnsi="Arial" w:cs="Arial"/>
        </w:rPr>
        <w:t>)(</w:t>
      </w:r>
      <w:proofErr w:type="gramEnd"/>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2F249B" w:rsidRDefault="0088352A" w:rsidP="002F249B">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2F249B" w:rsidRDefault="0088352A" w:rsidP="002F249B">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2F249B" w:rsidRDefault="0088352A" w:rsidP="002F249B">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750D16" w:rsidRPr="00750D16" w:rsidRDefault="00750D16" w:rsidP="00750D16">
            <w:pPr>
              <w:pStyle w:val="ListParagraph"/>
              <w:numPr>
                <w:ilvl w:val="0"/>
                <w:numId w:val="32"/>
              </w:numPr>
              <w:autoSpaceDE w:val="0"/>
              <w:autoSpaceDN w:val="0"/>
              <w:adjustRightInd w:val="0"/>
              <w:rPr>
                <w:rFonts w:ascii="Arial" w:hAnsi="Arial" w:cs="Arial"/>
                <w:color w:val="C00000"/>
              </w:rPr>
            </w:pPr>
            <w:proofErr w:type="gramStart"/>
            <w:r w:rsidRPr="00750D16">
              <w:rPr>
                <w:rFonts w:ascii="Arial" w:hAnsi="Arial" w:cs="Arial"/>
                <w:color w:val="C00000"/>
              </w:rPr>
              <w:t>other</w:t>
            </w:r>
            <w:proofErr w:type="gramEnd"/>
            <w:r w:rsidRPr="00750D16">
              <w:rPr>
                <w:rFonts w:ascii="Arial" w:hAnsi="Arial" w:cs="Arial"/>
                <w:color w:val="C00000"/>
              </w:rPr>
              <w:t xml:space="preserve"> than the siblings of a student currently </w:t>
            </w:r>
            <w:r>
              <w:rPr>
                <w:rFonts w:ascii="Arial" w:hAnsi="Arial" w:cs="Arial"/>
                <w:color w:val="C00000"/>
              </w:rPr>
              <w:t>attending or having attended the school.</w:t>
            </w:r>
            <w:r w:rsidRPr="00750D16">
              <w:rPr>
                <w:rFonts w:ascii="Arial" w:hAnsi="Arial" w:cs="Arial"/>
                <w:color w:val="C00000"/>
              </w:rPr>
              <w:t xml:space="preserve"> </w:t>
            </w:r>
          </w:p>
          <w:p w:rsidR="0088352A" w:rsidRPr="006D5261" w:rsidRDefault="0088352A" w:rsidP="006D5261">
            <w:pPr>
              <w:pStyle w:val="ListParagraph"/>
              <w:autoSpaceDE w:val="0"/>
              <w:autoSpaceDN w:val="0"/>
              <w:adjustRightInd w:val="0"/>
              <w:ind w:left="1080"/>
              <w:rPr>
                <w:rFonts w:ascii="Arial" w:hAnsi="Arial" w:cs="Arial"/>
                <w:color w:val="C00000"/>
              </w:rPr>
            </w:pPr>
            <w:r w:rsidRPr="00750D16">
              <w:rPr>
                <w:rFonts w:ascii="Arial" w:hAnsi="Arial" w:cs="Arial"/>
                <w:color w:val="C00000"/>
              </w:rPr>
              <w:t xml:space="preserve"> </w:t>
            </w: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750D16">
        <w:rPr>
          <w:rFonts w:ascii="Arial" w:eastAsiaTheme="minorEastAsia" w:hAnsi="Arial" w:cs="Arial"/>
        </w:rPr>
        <w:t xml:space="preserve">to S.N. Bhríge </w:t>
      </w:r>
      <w:proofErr w:type="spellStart"/>
      <w:r w:rsidR="00750D16">
        <w:rPr>
          <w:rFonts w:ascii="Arial" w:eastAsiaTheme="minorEastAsia" w:hAnsi="Arial" w:cs="Arial"/>
        </w:rPr>
        <w:t>agus</w:t>
      </w:r>
      <w:proofErr w:type="spellEnd"/>
      <w:r w:rsidR="00750D16">
        <w:rPr>
          <w:rFonts w:ascii="Arial" w:eastAsiaTheme="minorEastAsia" w:hAnsi="Arial" w:cs="Arial"/>
        </w:rPr>
        <w:t xml:space="preserve"> Bhreandáin Naofa</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r w:rsidR="003B64F7">
        <w:rPr>
          <w:rFonts w:ascii="Arial" w:eastAsiaTheme="minorEastAsia" w:hAnsi="Arial" w:cs="Arial"/>
        </w:rPr>
        <w:t>section 13</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w:t>
      </w:r>
      <w:r w:rsidR="007E7E26" w:rsidRPr="003B64F7">
        <w:rPr>
          <w:rFonts w:ascii="Arial" w:eastAsiaTheme="minorEastAsia" w:hAnsi="Arial" w:cs="Arial"/>
        </w:rPr>
        <w:t xml:space="preserve">d </w:t>
      </w:r>
      <w:hyperlink w:anchor="_Procedures_for_admission" w:history="1">
        <w:r w:rsidR="003B64F7" w:rsidRPr="003B64F7">
          <w:rPr>
            <w:rStyle w:val="Hyperlink"/>
            <w:rFonts w:ascii="Arial" w:eastAsiaTheme="minorEastAsia" w:hAnsi="Arial" w:cs="Arial"/>
            <w:u w:val="none"/>
          </w:rPr>
          <w:t>section 14</w:t>
        </w:r>
        <w:r w:rsidR="004C42A0" w:rsidRPr="003B64F7">
          <w:rPr>
            <w:rStyle w:val="Hyperlink"/>
            <w:rFonts w:ascii="Arial" w:eastAsiaTheme="minorEastAsia" w:hAnsi="Arial" w:cs="Arial"/>
            <w:u w:val="none"/>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in writing</w:t>
      </w:r>
      <w:r w:rsidR="00BC3089">
        <w:rPr>
          <w:rFonts w:ascii="Arial" w:eastAsiaTheme="minorEastAsia" w:hAnsi="Arial" w:cs="Arial"/>
        </w:rPr>
        <w:t xml:space="preserve"> and/or email</w:t>
      </w:r>
      <w:r w:rsidR="00ED1621" w:rsidRPr="003201ED">
        <w:rPr>
          <w:rFonts w:ascii="Arial" w:eastAsiaTheme="minorEastAsia" w:hAnsi="Arial" w:cs="Arial"/>
        </w:rPr>
        <w:t xml:space="preserve">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appeal of the school’s decision (see</w:t>
      </w:r>
      <w:r w:rsidR="00406BE7" w:rsidRPr="003B64F7">
        <w:rPr>
          <w:rFonts w:ascii="Arial" w:eastAsiaTheme="minorEastAsia" w:hAnsi="Arial" w:cs="Arial"/>
        </w:rPr>
        <w:t xml:space="preserve"> </w:t>
      </w:r>
      <w:hyperlink w:anchor="_Reviews/appeals" w:history="1">
        <w:r w:rsidR="00883B35" w:rsidRPr="003B64F7">
          <w:rPr>
            <w:rStyle w:val="Hyperlink"/>
            <w:rFonts w:ascii="Arial" w:eastAsiaTheme="minorEastAsia" w:hAnsi="Arial" w:cs="Arial"/>
            <w:u w:val="none"/>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4" w:name="_Acceptance_of_an"/>
      <w:bookmarkEnd w:id="4"/>
      <w:r w:rsidRPr="00103809">
        <w:rPr>
          <w:rFonts w:ascii="Arial" w:eastAsiaTheme="minorEastAsia" w:hAnsi="Arial" w:cs="Arial"/>
          <w:b/>
          <w:color w:val="385623" w:themeColor="accent6" w:themeShade="80"/>
          <w:sz w:val="24"/>
          <w:szCs w:val="24"/>
        </w:rPr>
        <w:t xml:space="preserve"> </w:t>
      </w:r>
      <w:bookmarkStart w:id="5" w:name="_Ref31796919"/>
      <w:r w:rsidRPr="00103809">
        <w:rPr>
          <w:rFonts w:ascii="Arial" w:eastAsiaTheme="minorEastAsia" w:hAnsi="Arial" w:cs="Arial"/>
          <w:b/>
          <w:color w:val="385623" w:themeColor="accent6" w:themeShade="80"/>
          <w:sz w:val="24"/>
          <w:szCs w:val="24"/>
        </w:rPr>
        <w:t>Acceptance of an offer of a place by an applicant</w:t>
      </w:r>
      <w:bookmarkEnd w:id="5"/>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BC3089">
        <w:rPr>
          <w:rFonts w:ascii="Arial" w:eastAsiaTheme="minorEastAsia" w:hAnsi="Arial" w:cs="Arial"/>
        </w:rPr>
        <w:t xml:space="preserve"> of admission from S.N. Bhríge </w:t>
      </w:r>
      <w:proofErr w:type="spellStart"/>
      <w:r w:rsidR="00BC3089">
        <w:rPr>
          <w:rFonts w:ascii="Arial" w:eastAsiaTheme="minorEastAsia" w:hAnsi="Arial" w:cs="Arial"/>
        </w:rPr>
        <w:t>agus</w:t>
      </w:r>
      <w:proofErr w:type="spellEnd"/>
      <w:r w:rsidR="00BC3089">
        <w:rPr>
          <w:rFonts w:ascii="Arial" w:eastAsiaTheme="minorEastAsia" w:hAnsi="Arial" w:cs="Arial"/>
        </w:rPr>
        <w:t xml:space="preserve"> Bhreandáin Naofa</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An offer of admission may not be made or may be withdrawn by [school name]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B36183">
      <w:pPr>
        <w:spacing w:after="0" w:line="240" w:lineRule="auto"/>
        <w:jc w:val="both"/>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B36183" w:rsidRDefault="00B36183" w:rsidP="00B36183">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of management with a list of students in relation to whom – </w:t>
      </w:r>
    </w:p>
    <w:p w:rsidR="00B36183" w:rsidRDefault="00B36183" w:rsidP="00B36183">
      <w:pPr>
        <w:pStyle w:val="ListParagraph"/>
        <w:numPr>
          <w:ilvl w:val="0"/>
          <w:numId w:val="33"/>
        </w:numPr>
        <w:spacing w:after="0" w:line="240" w:lineRule="auto"/>
        <w:jc w:val="both"/>
        <w:rPr>
          <w:rFonts w:ascii="Arial" w:eastAsiaTheme="minorEastAsia" w:hAnsi="Arial" w:cs="Arial"/>
        </w:rPr>
      </w:pPr>
      <w:r>
        <w:rPr>
          <w:rFonts w:ascii="Arial" w:eastAsiaTheme="minorEastAsia" w:hAnsi="Arial" w:cs="Arial"/>
        </w:rPr>
        <w:t>An application for admission to the school has been received,</w:t>
      </w:r>
    </w:p>
    <w:p w:rsidR="00B36183" w:rsidRDefault="00B36183" w:rsidP="00B36183">
      <w:pPr>
        <w:pStyle w:val="ListParagraph"/>
        <w:numPr>
          <w:ilvl w:val="0"/>
          <w:numId w:val="33"/>
        </w:numPr>
        <w:spacing w:after="0" w:line="240" w:lineRule="auto"/>
        <w:jc w:val="both"/>
        <w:rPr>
          <w:rFonts w:ascii="Arial" w:eastAsiaTheme="minorEastAsia" w:hAnsi="Arial" w:cs="Arial"/>
        </w:rPr>
      </w:pPr>
      <w:r>
        <w:rPr>
          <w:rFonts w:ascii="Arial" w:eastAsiaTheme="minorEastAsia" w:hAnsi="Arial" w:cs="Arial"/>
        </w:rPr>
        <w:t>An offer of admission to the school has been made, or</w:t>
      </w:r>
    </w:p>
    <w:p w:rsidR="00B36183" w:rsidRDefault="00B36183" w:rsidP="00B36183">
      <w:pPr>
        <w:pStyle w:val="ListParagraph"/>
        <w:numPr>
          <w:ilvl w:val="0"/>
          <w:numId w:val="33"/>
        </w:numPr>
        <w:spacing w:after="0" w:line="240" w:lineRule="auto"/>
        <w:jc w:val="both"/>
        <w:rPr>
          <w:rFonts w:ascii="Arial" w:eastAsiaTheme="minorEastAsia" w:hAnsi="Arial" w:cs="Arial"/>
        </w:rPr>
      </w:pPr>
      <w:r>
        <w:rPr>
          <w:rFonts w:ascii="Arial" w:eastAsiaTheme="minorEastAsia" w:hAnsi="Arial" w:cs="Arial"/>
        </w:rPr>
        <w:t>An offer of admission has been accepted.</w:t>
      </w:r>
    </w:p>
    <w:p w:rsidR="00B36183" w:rsidRDefault="00B36183" w:rsidP="00B36183">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B36183" w:rsidRDefault="00B36183" w:rsidP="00B36183">
      <w:pPr>
        <w:pStyle w:val="ListParagraph"/>
        <w:numPr>
          <w:ilvl w:val="0"/>
          <w:numId w:val="34"/>
        </w:numPr>
        <w:spacing w:after="0" w:line="240" w:lineRule="auto"/>
        <w:jc w:val="both"/>
        <w:rPr>
          <w:rFonts w:ascii="Arial" w:eastAsiaTheme="minorEastAsia" w:hAnsi="Arial" w:cs="Arial"/>
        </w:rPr>
      </w:pPr>
      <w:r>
        <w:rPr>
          <w:rFonts w:ascii="Arial" w:eastAsiaTheme="minorEastAsia" w:hAnsi="Arial" w:cs="Arial"/>
        </w:rPr>
        <w:t>The date on which an application for admission was received by the school;</w:t>
      </w:r>
    </w:p>
    <w:p w:rsidR="00B36183" w:rsidRDefault="00B36183" w:rsidP="00B36183">
      <w:pPr>
        <w:pStyle w:val="ListParagraph"/>
        <w:numPr>
          <w:ilvl w:val="0"/>
          <w:numId w:val="34"/>
        </w:numPr>
        <w:spacing w:after="0" w:line="240" w:lineRule="auto"/>
        <w:jc w:val="both"/>
        <w:rPr>
          <w:rFonts w:ascii="Arial" w:eastAsiaTheme="minorEastAsia" w:hAnsi="Arial" w:cs="Arial"/>
        </w:rPr>
      </w:pPr>
      <w:r>
        <w:rPr>
          <w:rFonts w:ascii="Arial" w:eastAsiaTheme="minorEastAsia" w:hAnsi="Arial" w:cs="Arial"/>
        </w:rPr>
        <w:t>The date on which an offer of admission was made by the school;</w:t>
      </w:r>
    </w:p>
    <w:p w:rsidR="00B36183" w:rsidRDefault="00B36183" w:rsidP="00B36183">
      <w:pPr>
        <w:pStyle w:val="ListParagraph"/>
        <w:numPr>
          <w:ilvl w:val="0"/>
          <w:numId w:val="34"/>
        </w:numPr>
        <w:spacing w:after="0" w:line="240" w:lineRule="auto"/>
        <w:jc w:val="both"/>
        <w:rPr>
          <w:rFonts w:ascii="Arial" w:eastAsiaTheme="minorEastAsia" w:hAnsi="Arial" w:cs="Arial"/>
        </w:rPr>
      </w:pPr>
      <w:r>
        <w:rPr>
          <w:rFonts w:ascii="Arial" w:eastAsiaTheme="minorEastAsia" w:hAnsi="Arial" w:cs="Arial"/>
        </w:rPr>
        <w:t>The date on which an offer of admission was accepted by an applicant;</w:t>
      </w:r>
    </w:p>
    <w:p w:rsidR="00B36183" w:rsidRPr="00B36183" w:rsidRDefault="00B36183" w:rsidP="00B36183">
      <w:pPr>
        <w:pStyle w:val="ListParagraph"/>
        <w:numPr>
          <w:ilvl w:val="0"/>
          <w:numId w:val="34"/>
        </w:numPr>
        <w:spacing w:after="0" w:line="240" w:lineRule="auto"/>
        <w:jc w:val="both"/>
        <w:rPr>
          <w:rFonts w:ascii="Arial" w:eastAsiaTheme="minorEastAsia" w:hAnsi="Arial" w:cs="Arial"/>
        </w:rPr>
      </w:pPr>
      <w:r>
        <w:rPr>
          <w:rFonts w:ascii="Arial" w:eastAsiaTheme="minorEastAsia" w:hAnsi="Arial" w:cs="Arial"/>
        </w:rPr>
        <w:t>A student’s personal details including his or her name, address, date of birth and personal public service number (within the meaning of section 262 of the Social Welfare Consolidation Act 2005)</w:t>
      </w:r>
    </w:p>
    <w:p w:rsidR="00121CB2" w:rsidRDefault="00121CB2" w:rsidP="00B36183">
      <w:pPr>
        <w:pStyle w:val="Heading2"/>
        <w:ind w:left="360"/>
        <w:jc w:val="both"/>
        <w:rPr>
          <w:rFonts w:ascii="Arial" w:eastAsiaTheme="minorEastAsia" w:hAnsi="Arial" w:cs="Arial"/>
          <w:b/>
          <w:color w:val="385623" w:themeColor="accent6" w:themeShade="80"/>
          <w:sz w:val="24"/>
          <w:szCs w:val="24"/>
        </w:rPr>
      </w:pPr>
    </w:p>
    <w:p w:rsidR="00E47AF1" w:rsidRPr="00E47AF1" w:rsidRDefault="00E47AF1" w:rsidP="00B36183">
      <w:pPr>
        <w:jc w:val="both"/>
      </w:pPr>
    </w:p>
    <w:p w:rsidR="00331D27" w:rsidRPr="003207E9" w:rsidRDefault="00A22884" w:rsidP="00B36183">
      <w:pPr>
        <w:pStyle w:val="Heading2"/>
        <w:numPr>
          <w:ilvl w:val="0"/>
          <w:numId w:val="29"/>
        </w:numPr>
        <w:jc w:val="both"/>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B36183">
      <w:pPr>
        <w:spacing w:after="0" w:line="240" w:lineRule="auto"/>
        <w:ind w:left="709"/>
        <w:contextualSpacing/>
        <w:jc w:val="both"/>
        <w:rPr>
          <w:rFonts w:ascii="Arial" w:eastAsiaTheme="minorEastAsia" w:hAnsi="Arial" w:cs="Arial"/>
          <w:b/>
          <w:color w:val="385623" w:themeColor="accent6" w:themeShade="80"/>
        </w:rPr>
      </w:pPr>
    </w:p>
    <w:p w:rsidR="00331D27" w:rsidRPr="003201ED" w:rsidRDefault="00331D27" w:rsidP="00B36183">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B36183">
        <w:rPr>
          <w:rFonts w:ascii="Arial" w:eastAsiaTheme="minorEastAsia" w:hAnsi="Arial" w:cs="Arial"/>
        </w:rPr>
        <w:t xml:space="preserve">to S.N. Bhríge </w:t>
      </w:r>
      <w:proofErr w:type="spellStart"/>
      <w:r w:rsidR="00B36183">
        <w:rPr>
          <w:rFonts w:ascii="Arial" w:eastAsiaTheme="minorEastAsia" w:hAnsi="Arial" w:cs="Arial"/>
        </w:rPr>
        <w:t>agus</w:t>
      </w:r>
      <w:proofErr w:type="spellEnd"/>
      <w:r w:rsidR="00B36183">
        <w:rPr>
          <w:rFonts w:ascii="Arial" w:eastAsiaTheme="minorEastAsia" w:hAnsi="Arial" w:cs="Arial"/>
        </w:rPr>
        <w:t xml:space="preserve"> Bhreandáin Naofa</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B36183">
      <w:pPr>
        <w:autoSpaceDE w:val="0"/>
        <w:autoSpaceDN w:val="0"/>
        <w:adjustRightInd w:val="0"/>
        <w:spacing w:after="0" w:line="240" w:lineRule="auto"/>
        <w:ind w:left="1080"/>
        <w:contextualSpacing/>
        <w:jc w:val="both"/>
        <w:rPr>
          <w:rFonts w:ascii="Arial" w:eastAsiaTheme="minorEastAsia" w:hAnsi="Arial" w:cs="Arial"/>
        </w:rPr>
      </w:pPr>
    </w:p>
    <w:p w:rsidR="00D3482E" w:rsidRPr="003201ED" w:rsidRDefault="00331D27" w:rsidP="00B36183">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Placement on t</w:t>
      </w:r>
      <w:r w:rsidR="00B36183">
        <w:rPr>
          <w:rFonts w:ascii="Arial" w:eastAsiaTheme="minorEastAsia" w:hAnsi="Arial" w:cs="Arial"/>
        </w:rPr>
        <w:t xml:space="preserve">he waiting list of S.N. Bhríge </w:t>
      </w:r>
      <w:proofErr w:type="spellStart"/>
      <w:r w:rsidR="00B36183">
        <w:rPr>
          <w:rFonts w:ascii="Arial" w:eastAsiaTheme="minorEastAsia" w:hAnsi="Arial" w:cs="Arial"/>
        </w:rPr>
        <w:t>agus</w:t>
      </w:r>
      <w:proofErr w:type="spellEnd"/>
      <w:r w:rsidR="00B36183">
        <w:rPr>
          <w:rFonts w:ascii="Arial" w:eastAsiaTheme="minorEastAsia" w:hAnsi="Arial" w:cs="Arial"/>
        </w:rPr>
        <w:t xml:space="preserve"> Bhreandáin Naofa</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3201ED" w:rsidRDefault="00D3482E" w:rsidP="00B36183">
      <w:pPr>
        <w:autoSpaceDE w:val="0"/>
        <w:autoSpaceDN w:val="0"/>
        <w:adjustRightInd w:val="0"/>
        <w:spacing w:after="0" w:line="240" w:lineRule="auto"/>
        <w:jc w:val="both"/>
        <w:rPr>
          <w:rFonts w:ascii="Arial" w:eastAsiaTheme="minorEastAsia" w:hAnsi="Arial" w:cs="Arial"/>
        </w:rPr>
      </w:pPr>
    </w:p>
    <w:p w:rsidR="005E4A3E" w:rsidRDefault="005E4A3E" w:rsidP="00B36183">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Default="00E47AF1" w:rsidP="00B36183">
      <w:pPr>
        <w:autoSpaceDE w:val="0"/>
        <w:autoSpaceDN w:val="0"/>
        <w:adjustRightInd w:val="0"/>
        <w:spacing w:after="0" w:line="240" w:lineRule="auto"/>
        <w:jc w:val="both"/>
        <w:rPr>
          <w:rFonts w:ascii="Arial" w:eastAsiaTheme="minorEastAsia" w:hAnsi="Arial" w:cs="Arial"/>
        </w:rPr>
      </w:pPr>
    </w:p>
    <w:p w:rsidR="00151EC6" w:rsidRDefault="00151EC6" w:rsidP="00B36183">
      <w:pPr>
        <w:autoSpaceDE w:val="0"/>
        <w:autoSpaceDN w:val="0"/>
        <w:adjustRightInd w:val="0"/>
        <w:spacing w:after="0" w:line="240" w:lineRule="auto"/>
        <w:jc w:val="both"/>
        <w:rPr>
          <w:rFonts w:ascii="Arial" w:eastAsiaTheme="minorEastAsia" w:hAnsi="Arial" w:cs="Arial"/>
        </w:rPr>
      </w:pPr>
    </w:p>
    <w:p w:rsidR="00151EC6" w:rsidRPr="003201ED" w:rsidRDefault="00151EC6" w:rsidP="00B36183">
      <w:pPr>
        <w:autoSpaceDE w:val="0"/>
        <w:autoSpaceDN w:val="0"/>
        <w:adjustRightInd w:val="0"/>
        <w:spacing w:after="0" w:line="240" w:lineRule="auto"/>
        <w:jc w:val="both"/>
        <w:rPr>
          <w:rFonts w:ascii="Arial" w:eastAsiaTheme="minorEastAsia" w:hAnsi="Arial" w:cs="Arial"/>
        </w:rPr>
      </w:pPr>
    </w:p>
    <w:p w:rsidR="00331D27" w:rsidRDefault="00331D27" w:rsidP="00B36183">
      <w:pPr>
        <w:spacing w:after="0" w:line="240" w:lineRule="auto"/>
        <w:ind w:left="1080"/>
        <w:jc w:val="both"/>
        <w:rPr>
          <w:rFonts w:ascii="Arial" w:eastAsiaTheme="minorEastAsia" w:hAnsi="Arial" w:cs="Arial"/>
        </w:rPr>
      </w:pPr>
    </w:p>
    <w:p w:rsidR="00331D27" w:rsidRPr="003207E9" w:rsidRDefault="00331D27" w:rsidP="00B36183">
      <w:pPr>
        <w:pStyle w:val="Heading2"/>
        <w:numPr>
          <w:ilvl w:val="0"/>
          <w:numId w:val="29"/>
        </w:numPr>
        <w:jc w:val="both"/>
        <w:rPr>
          <w:rFonts w:ascii="Arial" w:eastAsiaTheme="minorEastAsia" w:hAnsi="Arial" w:cs="Arial"/>
          <w:b/>
          <w:color w:val="385623" w:themeColor="accent6" w:themeShade="80"/>
          <w:sz w:val="24"/>
          <w:szCs w:val="24"/>
        </w:rPr>
      </w:pPr>
      <w:bookmarkStart w:id="6" w:name="_Late_Applications"/>
      <w:bookmarkEnd w:id="6"/>
      <w:r w:rsidRPr="003207E9">
        <w:rPr>
          <w:rFonts w:ascii="Arial" w:eastAsiaTheme="minorEastAsia" w:hAnsi="Arial" w:cs="Arial"/>
          <w:b/>
          <w:color w:val="385623" w:themeColor="accent6" w:themeShade="80"/>
          <w:sz w:val="24"/>
          <w:szCs w:val="24"/>
        </w:rPr>
        <w:t>Late Applications</w:t>
      </w:r>
    </w:p>
    <w:p w:rsidR="006772A0" w:rsidRPr="003201ED" w:rsidRDefault="006772A0" w:rsidP="00B36183">
      <w:pPr>
        <w:spacing w:after="0" w:line="240" w:lineRule="auto"/>
        <w:ind w:left="1080"/>
        <w:contextualSpacing/>
        <w:jc w:val="both"/>
        <w:rPr>
          <w:rFonts w:ascii="Arial" w:eastAsiaTheme="minorEastAsia" w:hAnsi="Arial" w:cs="Arial"/>
          <w:color w:val="385623" w:themeColor="accent6" w:themeShade="80"/>
        </w:rPr>
      </w:pPr>
    </w:p>
    <w:p w:rsidR="00331D27" w:rsidRDefault="00331D27" w:rsidP="00B36183">
      <w:pPr>
        <w:spacing w:after="0" w:line="240" w:lineRule="auto"/>
        <w:jc w:val="both"/>
        <w:rPr>
          <w:rFonts w:ascii="Arial" w:eastAsiaTheme="minorEastAsia" w:hAnsi="Arial" w:cs="Arial"/>
        </w:rPr>
      </w:pPr>
      <w:r w:rsidRPr="003201ED">
        <w:rPr>
          <w:rFonts w:ascii="Arial" w:eastAsiaTheme="minorEastAsia" w:hAnsi="Arial" w:cs="Arial"/>
        </w:rPr>
        <w:lastRenderedPageBreak/>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p>
    <w:p w:rsidR="00941CA7" w:rsidRDefault="00941CA7" w:rsidP="00B36183">
      <w:pPr>
        <w:spacing w:after="0" w:line="240" w:lineRule="auto"/>
        <w:jc w:val="both"/>
        <w:rPr>
          <w:rFonts w:ascii="Arial" w:eastAsiaTheme="minorEastAsia" w:hAnsi="Arial" w:cs="Arial"/>
        </w:rPr>
      </w:pPr>
    </w:p>
    <w:p w:rsidR="00941CA7" w:rsidRDefault="00941CA7" w:rsidP="00B36183">
      <w:pPr>
        <w:spacing w:after="0" w:line="240" w:lineRule="auto"/>
        <w:jc w:val="both"/>
        <w:rPr>
          <w:rFonts w:ascii="Arial" w:eastAsiaTheme="minorEastAsia" w:hAnsi="Arial" w:cs="Arial"/>
        </w:rPr>
      </w:pPr>
    </w:p>
    <w:p w:rsidR="00941CA7" w:rsidRDefault="00941CA7" w:rsidP="00B36183">
      <w:pPr>
        <w:spacing w:after="0" w:line="240" w:lineRule="auto"/>
        <w:jc w:val="both"/>
        <w:rPr>
          <w:rFonts w:ascii="Arial" w:eastAsiaTheme="minorEastAsia" w:hAnsi="Arial" w:cs="Arial"/>
        </w:rPr>
      </w:pPr>
    </w:p>
    <w:p w:rsidR="008F2B98" w:rsidRDefault="008F2B98" w:rsidP="00B36183">
      <w:pPr>
        <w:spacing w:after="0" w:line="240" w:lineRule="auto"/>
        <w:jc w:val="both"/>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7" w:name="_Procedures_for_admission"/>
      <w:bookmarkStart w:id="8" w:name="_Ref31796632"/>
      <w:bookmarkEnd w:id="7"/>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8"/>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AE31A2">
        <w:trPr>
          <w:trHeight w:val="1937"/>
        </w:trPr>
        <w:tc>
          <w:tcPr>
            <w:tcW w:w="9016" w:type="dxa"/>
            <w:shd w:val="clear" w:color="auto" w:fill="E7E6E6" w:themeFill="background2"/>
          </w:tcPr>
          <w:p w:rsidR="00E47AF1" w:rsidRDefault="00E47AF1" w:rsidP="00941CA7">
            <w:pPr>
              <w:autoSpaceDE w:val="0"/>
              <w:autoSpaceDN w:val="0"/>
              <w:adjustRightInd w:val="0"/>
              <w:rPr>
                <w:rFonts w:ascii="Arial" w:eastAsiaTheme="minorEastAsia" w:hAnsi="Arial" w:cs="Arial"/>
              </w:rPr>
            </w:pPr>
            <w:r w:rsidRPr="00941CA7">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941CA7" w:rsidRDefault="00941CA7" w:rsidP="00941CA7">
            <w:pPr>
              <w:pStyle w:val="ListParagraph"/>
              <w:numPr>
                <w:ilvl w:val="0"/>
                <w:numId w:val="36"/>
              </w:numPr>
              <w:autoSpaceDE w:val="0"/>
              <w:autoSpaceDN w:val="0"/>
              <w:adjustRightInd w:val="0"/>
              <w:rPr>
                <w:rFonts w:ascii="Arial" w:eastAsiaTheme="minorEastAsia" w:hAnsi="Arial" w:cs="Arial"/>
              </w:rPr>
            </w:pPr>
            <w:r>
              <w:rPr>
                <w:rFonts w:ascii="Arial" w:eastAsiaTheme="minorEastAsia" w:hAnsi="Arial" w:cs="Arial"/>
              </w:rPr>
              <w:t>An enrolment form must be completed by parents/guardians. This is assessed by the BOM using criteria in section 5 of this policy.</w:t>
            </w:r>
          </w:p>
          <w:p w:rsidR="00941CA7" w:rsidRDefault="00941CA7" w:rsidP="00941CA7">
            <w:pPr>
              <w:pStyle w:val="ListParagraph"/>
              <w:numPr>
                <w:ilvl w:val="0"/>
                <w:numId w:val="36"/>
              </w:numPr>
              <w:autoSpaceDE w:val="0"/>
              <w:autoSpaceDN w:val="0"/>
              <w:adjustRightInd w:val="0"/>
              <w:rPr>
                <w:rFonts w:ascii="Arial" w:eastAsiaTheme="minorEastAsia" w:hAnsi="Arial" w:cs="Arial"/>
              </w:rPr>
            </w:pPr>
            <w:r>
              <w:rPr>
                <w:rFonts w:ascii="Arial" w:eastAsiaTheme="minorEastAsia" w:hAnsi="Arial" w:cs="Arial"/>
              </w:rPr>
              <w:t>If the application is successful, pupils enrolling in the school will be placed by the principal in an appropriate class based on age and classes completed on enrolment.</w:t>
            </w:r>
          </w:p>
          <w:p w:rsidR="00B32ECD" w:rsidRDefault="00941CA7" w:rsidP="00B32ECD">
            <w:pPr>
              <w:pStyle w:val="ListParagraph"/>
              <w:numPr>
                <w:ilvl w:val="0"/>
                <w:numId w:val="36"/>
              </w:numPr>
              <w:autoSpaceDE w:val="0"/>
              <w:autoSpaceDN w:val="0"/>
              <w:adjustRightInd w:val="0"/>
              <w:rPr>
                <w:rFonts w:ascii="Arial" w:eastAsiaTheme="minorEastAsia" w:hAnsi="Arial" w:cs="Arial"/>
              </w:rPr>
            </w:pPr>
            <w:r>
              <w:rPr>
                <w:rFonts w:ascii="Arial" w:eastAsiaTheme="minorEastAsia" w:hAnsi="Arial" w:cs="Arial"/>
              </w:rPr>
              <w:t>It is a requirement of the BOM that information concerning attendance at the child’s previous school and his/her educational progress be communicated between schools (as per Education Welfare Act 2000)</w:t>
            </w:r>
          </w:p>
          <w:p w:rsidR="00B32ECD" w:rsidRDefault="00B32ECD" w:rsidP="00B32ECD">
            <w:pPr>
              <w:pStyle w:val="ListParagraph"/>
              <w:numPr>
                <w:ilvl w:val="0"/>
                <w:numId w:val="36"/>
              </w:numPr>
              <w:autoSpaceDE w:val="0"/>
              <w:autoSpaceDN w:val="0"/>
              <w:adjustRightInd w:val="0"/>
              <w:rPr>
                <w:rFonts w:ascii="Arial" w:eastAsiaTheme="minorEastAsia" w:hAnsi="Arial" w:cs="Arial"/>
              </w:rPr>
            </w:pPr>
            <w:r w:rsidRPr="00B32ECD">
              <w:rPr>
                <w:rFonts w:ascii="Arial" w:eastAsiaTheme="minorEastAsia" w:hAnsi="Arial" w:cs="Arial"/>
              </w:rPr>
              <w:t>The principal may ask that</w:t>
            </w:r>
            <w:r>
              <w:rPr>
                <w:rFonts w:ascii="Arial" w:eastAsiaTheme="minorEastAsia" w:hAnsi="Arial" w:cs="Arial"/>
              </w:rPr>
              <w:t xml:space="preserve"> an application would be considered by the board and parents will be notified of the Board’s decision regarding their application within 21 school days from the date of receipt of the Application.</w:t>
            </w:r>
          </w:p>
          <w:p w:rsidR="00941CA7" w:rsidRPr="00B32ECD" w:rsidRDefault="00B32ECD" w:rsidP="00B32ECD">
            <w:pPr>
              <w:pStyle w:val="ListParagraph"/>
              <w:numPr>
                <w:ilvl w:val="0"/>
                <w:numId w:val="36"/>
              </w:numPr>
              <w:autoSpaceDE w:val="0"/>
              <w:autoSpaceDN w:val="0"/>
              <w:adjustRightInd w:val="0"/>
              <w:rPr>
                <w:rFonts w:ascii="Arial" w:eastAsiaTheme="minorEastAsia" w:hAnsi="Arial" w:cs="Arial"/>
              </w:rPr>
            </w:pPr>
            <w:r>
              <w:rPr>
                <w:rFonts w:ascii="Arial" w:eastAsiaTheme="minorEastAsia" w:hAnsi="Arial" w:cs="Arial"/>
              </w:rPr>
              <w:t>Pupils wishing to enrol are subject to the Rules governing National Schools, as well as our own school’s Admission Policy</w:t>
            </w:r>
            <w:r w:rsidRPr="00B32ECD">
              <w:rPr>
                <w:rFonts w:ascii="Arial" w:eastAsiaTheme="minorEastAsia" w:hAnsi="Arial" w:cs="Arial"/>
              </w:rPr>
              <w:t xml:space="preserve"> </w:t>
            </w:r>
          </w:p>
          <w:p w:rsidR="00E47AF1" w:rsidRPr="003201ED" w:rsidRDefault="00E47AF1" w:rsidP="00AE31A2">
            <w:pPr>
              <w:autoSpaceDE w:val="0"/>
              <w:autoSpaceDN w:val="0"/>
              <w:adjustRightInd w:val="0"/>
              <w:rPr>
                <w:rFonts w:ascii="Arial" w:eastAsiaTheme="minorEastAsia" w:hAnsi="Arial" w:cs="Arial"/>
                <w:color w:val="385623" w:themeColor="accent6" w:themeShade="80"/>
              </w:rPr>
            </w:pPr>
          </w:p>
          <w:p w:rsidR="00E47AF1" w:rsidRPr="003201ED" w:rsidRDefault="00E47AF1" w:rsidP="00AE31A2">
            <w:pPr>
              <w:autoSpaceDE w:val="0"/>
              <w:autoSpaceDN w:val="0"/>
              <w:adjustRightInd w:val="0"/>
              <w:rPr>
                <w:rFonts w:ascii="Arial" w:eastAsiaTheme="minorEastAsia" w:hAnsi="Arial" w:cs="Arial"/>
                <w:color w:val="385623" w:themeColor="accent6" w:themeShade="80"/>
              </w:rPr>
            </w:pPr>
          </w:p>
          <w:p w:rsidR="00E47AF1" w:rsidRPr="003201ED" w:rsidRDefault="00E47AF1" w:rsidP="00AE31A2">
            <w:pPr>
              <w:autoSpaceDE w:val="0"/>
              <w:autoSpaceDN w:val="0"/>
              <w:adjustRightInd w:val="0"/>
              <w:rPr>
                <w:rFonts w:ascii="Arial" w:eastAsiaTheme="minorEastAsia" w:hAnsi="Arial" w:cs="Arial"/>
                <w:color w:val="385623" w:themeColor="accent6" w:themeShade="80"/>
              </w:rPr>
            </w:pPr>
          </w:p>
          <w:p w:rsidR="00E47AF1" w:rsidRPr="003201ED" w:rsidRDefault="00E47AF1" w:rsidP="00AE31A2">
            <w:pPr>
              <w:autoSpaceDE w:val="0"/>
              <w:autoSpaceDN w:val="0"/>
              <w:adjustRightInd w:val="0"/>
              <w:rPr>
                <w:rFonts w:ascii="Arial" w:eastAsiaTheme="minorEastAsia" w:hAnsi="Arial" w:cs="Arial"/>
                <w:color w:val="385623" w:themeColor="accent6" w:themeShade="80"/>
              </w:rPr>
            </w:pPr>
          </w:p>
          <w:p w:rsidR="00E47AF1" w:rsidRPr="003201ED" w:rsidRDefault="00E47AF1" w:rsidP="00AE31A2">
            <w:pPr>
              <w:autoSpaceDE w:val="0"/>
              <w:autoSpaceDN w:val="0"/>
              <w:adjustRightInd w:val="0"/>
              <w:rPr>
                <w:rFonts w:ascii="Arial" w:eastAsiaTheme="minorEastAsia" w:hAnsi="Arial" w:cs="Arial"/>
                <w:color w:val="385623" w:themeColor="accent6" w:themeShade="80"/>
              </w:rPr>
            </w:pPr>
          </w:p>
          <w:p w:rsidR="00E47AF1" w:rsidRPr="003201ED" w:rsidRDefault="00E47AF1" w:rsidP="00AE31A2">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AE31A2">
        <w:tc>
          <w:tcPr>
            <w:tcW w:w="9021" w:type="dxa"/>
            <w:shd w:val="clear" w:color="auto" w:fill="E7E6E6" w:themeFill="background2"/>
          </w:tcPr>
          <w:p w:rsidR="00E47AF1" w:rsidRDefault="00E47AF1" w:rsidP="00AE31A2">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3B64F7" w:rsidRDefault="003B64F7" w:rsidP="003B64F7">
            <w:pPr>
              <w:pStyle w:val="ListParagraph"/>
              <w:numPr>
                <w:ilvl w:val="0"/>
                <w:numId w:val="37"/>
              </w:numPr>
              <w:autoSpaceDE w:val="0"/>
              <w:autoSpaceDN w:val="0"/>
              <w:adjustRightInd w:val="0"/>
              <w:rPr>
                <w:rFonts w:ascii="Arial" w:eastAsiaTheme="minorEastAsia" w:hAnsi="Arial" w:cs="Arial"/>
              </w:rPr>
            </w:pPr>
            <w:r>
              <w:rPr>
                <w:rFonts w:ascii="Arial" w:eastAsiaTheme="minorEastAsia" w:hAnsi="Arial" w:cs="Arial"/>
              </w:rPr>
              <w:t>Pupils are only normally enrolled in the course of the school term if they are newly resident in the parish or returning to the school/parish.</w:t>
            </w:r>
          </w:p>
          <w:p w:rsidR="003B64F7" w:rsidRDefault="003B64F7" w:rsidP="003B64F7">
            <w:pPr>
              <w:pStyle w:val="ListParagraph"/>
              <w:numPr>
                <w:ilvl w:val="0"/>
                <w:numId w:val="37"/>
              </w:numPr>
              <w:autoSpaceDE w:val="0"/>
              <w:autoSpaceDN w:val="0"/>
              <w:adjustRightInd w:val="0"/>
              <w:rPr>
                <w:rFonts w:ascii="Arial" w:eastAsiaTheme="minorEastAsia" w:hAnsi="Arial" w:cs="Arial"/>
              </w:rPr>
            </w:pPr>
            <w:r>
              <w:rPr>
                <w:rFonts w:ascii="Arial" w:eastAsiaTheme="minorEastAsia" w:hAnsi="Arial" w:cs="Arial"/>
              </w:rPr>
              <w:t>An enrolment form must be completed by parents/guardians. This is assessed by the BOM using criteria in section 5 of this policy.</w:t>
            </w:r>
          </w:p>
          <w:p w:rsidR="003B64F7" w:rsidRDefault="003B64F7" w:rsidP="003B64F7">
            <w:pPr>
              <w:pStyle w:val="ListParagraph"/>
              <w:numPr>
                <w:ilvl w:val="0"/>
                <w:numId w:val="37"/>
              </w:numPr>
              <w:autoSpaceDE w:val="0"/>
              <w:autoSpaceDN w:val="0"/>
              <w:adjustRightInd w:val="0"/>
              <w:rPr>
                <w:rFonts w:ascii="Arial" w:eastAsiaTheme="minorEastAsia" w:hAnsi="Arial" w:cs="Arial"/>
              </w:rPr>
            </w:pPr>
            <w:r>
              <w:rPr>
                <w:rFonts w:ascii="Arial" w:eastAsiaTheme="minorEastAsia" w:hAnsi="Arial" w:cs="Arial"/>
              </w:rPr>
              <w:t>If the application is successful, pupils enrolling in the school will be placed by the principal in an appropriate class based on age and classes completed on enrolment.</w:t>
            </w:r>
          </w:p>
          <w:p w:rsidR="003B64F7" w:rsidRDefault="003B64F7" w:rsidP="003B64F7">
            <w:pPr>
              <w:pStyle w:val="ListParagraph"/>
              <w:numPr>
                <w:ilvl w:val="0"/>
                <w:numId w:val="37"/>
              </w:numPr>
              <w:autoSpaceDE w:val="0"/>
              <w:autoSpaceDN w:val="0"/>
              <w:adjustRightInd w:val="0"/>
              <w:rPr>
                <w:rFonts w:ascii="Arial" w:eastAsiaTheme="minorEastAsia" w:hAnsi="Arial" w:cs="Arial"/>
              </w:rPr>
            </w:pPr>
            <w:r>
              <w:rPr>
                <w:rFonts w:ascii="Arial" w:eastAsiaTheme="minorEastAsia" w:hAnsi="Arial" w:cs="Arial"/>
              </w:rPr>
              <w:t>It is a requirement of the BOM that information concerning attendance at the child’s previous school and his/her educational progress be communicated between schools (as per Education Welfare Act 2000)</w:t>
            </w:r>
          </w:p>
          <w:p w:rsidR="003B64F7" w:rsidRDefault="003B64F7" w:rsidP="003B64F7">
            <w:pPr>
              <w:pStyle w:val="ListParagraph"/>
              <w:numPr>
                <w:ilvl w:val="0"/>
                <w:numId w:val="37"/>
              </w:numPr>
              <w:autoSpaceDE w:val="0"/>
              <w:autoSpaceDN w:val="0"/>
              <w:adjustRightInd w:val="0"/>
              <w:rPr>
                <w:rFonts w:ascii="Arial" w:eastAsiaTheme="minorEastAsia" w:hAnsi="Arial" w:cs="Arial"/>
              </w:rPr>
            </w:pPr>
            <w:r w:rsidRPr="00B32ECD">
              <w:rPr>
                <w:rFonts w:ascii="Arial" w:eastAsiaTheme="minorEastAsia" w:hAnsi="Arial" w:cs="Arial"/>
              </w:rPr>
              <w:t>The principal may ask that</w:t>
            </w:r>
            <w:r>
              <w:rPr>
                <w:rFonts w:ascii="Arial" w:eastAsiaTheme="minorEastAsia" w:hAnsi="Arial" w:cs="Arial"/>
              </w:rPr>
              <w:t xml:space="preserve"> an application would be considered by the board and parents will be notified of the Board’s decision regarding their application within 21 school days from the date of receipt of the Application.</w:t>
            </w:r>
          </w:p>
          <w:p w:rsidR="003B64F7" w:rsidRPr="00B32ECD" w:rsidRDefault="003B64F7" w:rsidP="003B64F7">
            <w:pPr>
              <w:pStyle w:val="ListParagraph"/>
              <w:numPr>
                <w:ilvl w:val="0"/>
                <w:numId w:val="37"/>
              </w:numPr>
              <w:autoSpaceDE w:val="0"/>
              <w:autoSpaceDN w:val="0"/>
              <w:adjustRightInd w:val="0"/>
              <w:rPr>
                <w:rFonts w:ascii="Arial" w:eastAsiaTheme="minorEastAsia" w:hAnsi="Arial" w:cs="Arial"/>
              </w:rPr>
            </w:pPr>
            <w:r>
              <w:rPr>
                <w:rFonts w:ascii="Arial" w:eastAsiaTheme="minorEastAsia" w:hAnsi="Arial" w:cs="Arial"/>
              </w:rPr>
              <w:t>Pupils wishing to enrol are subject to the Rules governing National Schools, as well as our own school’s Admission Policy</w:t>
            </w:r>
            <w:r w:rsidRPr="00B32ECD">
              <w:rPr>
                <w:rFonts w:ascii="Arial" w:eastAsiaTheme="minorEastAsia" w:hAnsi="Arial" w:cs="Arial"/>
              </w:rPr>
              <w:t xml:space="preserve"> </w:t>
            </w:r>
          </w:p>
          <w:p w:rsidR="003B64F7" w:rsidRPr="003201ED" w:rsidRDefault="003B64F7" w:rsidP="003B64F7">
            <w:pPr>
              <w:autoSpaceDE w:val="0"/>
              <w:autoSpaceDN w:val="0"/>
              <w:adjustRightInd w:val="0"/>
              <w:rPr>
                <w:rFonts w:ascii="Arial" w:eastAsiaTheme="minorEastAsia" w:hAnsi="Arial" w:cs="Arial"/>
                <w:color w:val="385623" w:themeColor="accent6" w:themeShade="80"/>
              </w:rPr>
            </w:pPr>
          </w:p>
          <w:p w:rsidR="003B64F7" w:rsidRPr="003201ED" w:rsidRDefault="003B64F7" w:rsidP="003B64F7">
            <w:pPr>
              <w:autoSpaceDE w:val="0"/>
              <w:autoSpaceDN w:val="0"/>
              <w:adjustRightInd w:val="0"/>
              <w:rPr>
                <w:rFonts w:ascii="Arial" w:eastAsiaTheme="minorEastAsia" w:hAnsi="Arial" w:cs="Arial"/>
                <w:color w:val="385623" w:themeColor="accent6" w:themeShade="80"/>
              </w:rPr>
            </w:pPr>
          </w:p>
          <w:p w:rsidR="003B64F7" w:rsidRPr="003201ED" w:rsidRDefault="003B64F7" w:rsidP="003B64F7">
            <w:pPr>
              <w:autoSpaceDE w:val="0"/>
              <w:autoSpaceDN w:val="0"/>
              <w:adjustRightInd w:val="0"/>
              <w:rPr>
                <w:rFonts w:ascii="Arial" w:eastAsiaTheme="minorEastAsia" w:hAnsi="Arial" w:cs="Arial"/>
                <w:color w:val="385623" w:themeColor="accent6" w:themeShade="80"/>
              </w:rPr>
            </w:pPr>
          </w:p>
          <w:p w:rsidR="003B64F7" w:rsidRDefault="003B64F7" w:rsidP="0062013C">
            <w:pPr>
              <w:pStyle w:val="ListParagraph"/>
              <w:autoSpaceDE w:val="0"/>
              <w:autoSpaceDN w:val="0"/>
              <w:adjustRightInd w:val="0"/>
              <w:rPr>
                <w:rFonts w:ascii="Arial" w:eastAsiaTheme="minorEastAsia" w:hAnsi="Arial" w:cs="Arial"/>
              </w:rPr>
            </w:pPr>
          </w:p>
          <w:p w:rsidR="003B64F7" w:rsidRPr="003B64F7" w:rsidRDefault="003B64F7" w:rsidP="003B64F7">
            <w:pPr>
              <w:pStyle w:val="ListParagraph"/>
              <w:autoSpaceDE w:val="0"/>
              <w:autoSpaceDN w:val="0"/>
              <w:adjustRightInd w:val="0"/>
              <w:rPr>
                <w:rFonts w:ascii="Arial" w:eastAsiaTheme="minorEastAsia" w:hAnsi="Arial" w:cs="Arial"/>
              </w:rPr>
            </w:pPr>
          </w:p>
          <w:p w:rsidR="00E47AF1" w:rsidRPr="003201ED" w:rsidRDefault="00E47AF1" w:rsidP="00AE31A2">
            <w:pPr>
              <w:autoSpaceDE w:val="0"/>
              <w:autoSpaceDN w:val="0"/>
              <w:adjustRightInd w:val="0"/>
              <w:rPr>
                <w:rFonts w:ascii="Arial" w:eastAsiaTheme="minorEastAsia" w:hAnsi="Arial" w:cs="Arial"/>
              </w:rPr>
            </w:pPr>
          </w:p>
          <w:p w:rsidR="00E47AF1" w:rsidRPr="003201ED" w:rsidRDefault="00E47AF1" w:rsidP="00AE31A2">
            <w:pPr>
              <w:autoSpaceDE w:val="0"/>
              <w:autoSpaceDN w:val="0"/>
              <w:adjustRightInd w:val="0"/>
              <w:rPr>
                <w:rFonts w:ascii="Arial" w:eastAsiaTheme="minorEastAsia" w:hAnsi="Arial" w:cs="Arial"/>
              </w:rPr>
            </w:pPr>
          </w:p>
          <w:p w:rsidR="00E47AF1" w:rsidRPr="003201ED" w:rsidRDefault="00E47AF1" w:rsidP="00AE31A2">
            <w:pPr>
              <w:autoSpaceDE w:val="0"/>
              <w:autoSpaceDN w:val="0"/>
              <w:adjustRightInd w:val="0"/>
              <w:rPr>
                <w:rFonts w:ascii="Arial" w:eastAsiaTheme="minorEastAsia" w:hAnsi="Arial" w:cs="Arial"/>
              </w:rPr>
            </w:pPr>
          </w:p>
          <w:p w:rsidR="00E47AF1" w:rsidRPr="003201ED" w:rsidRDefault="00E47AF1" w:rsidP="00AE31A2">
            <w:pPr>
              <w:autoSpaceDE w:val="0"/>
              <w:autoSpaceDN w:val="0"/>
              <w:adjustRightInd w:val="0"/>
              <w:rPr>
                <w:rFonts w:ascii="Arial" w:eastAsiaTheme="minorEastAsia" w:hAnsi="Arial" w:cs="Arial"/>
              </w:rPr>
            </w:pPr>
          </w:p>
          <w:p w:rsidR="00E47AF1" w:rsidRPr="003201ED" w:rsidRDefault="00E47AF1" w:rsidP="00AE31A2">
            <w:pPr>
              <w:autoSpaceDE w:val="0"/>
              <w:autoSpaceDN w:val="0"/>
              <w:adjustRightInd w:val="0"/>
              <w:rPr>
                <w:rFonts w:ascii="Arial" w:eastAsiaTheme="minorEastAsia" w:hAnsi="Arial" w:cs="Arial"/>
              </w:rPr>
            </w:pPr>
          </w:p>
          <w:p w:rsidR="00E47AF1" w:rsidRPr="003201ED" w:rsidRDefault="00E47AF1" w:rsidP="00AE31A2">
            <w:pPr>
              <w:pStyle w:val="ListParagraph"/>
              <w:ind w:left="0"/>
              <w:jc w:val="both"/>
              <w:rPr>
                <w:rFonts w:ascii="Arial" w:eastAsiaTheme="minorEastAsia" w:hAnsi="Arial" w:cs="Arial"/>
                <w:b/>
                <w:color w:val="385623" w:themeColor="accent6" w:themeShade="80"/>
              </w:rPr>
            </w:pPr>
          </w:p>
          <w:p w:rsidR="00E47AF1" w:rsidRPr="003201ED" w:rsidRDefault="00E47AF1" w:rsidP="00AE31A2">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9" w:name="_Declaration_in_relation"/>
      <w:bookmarkStart w:id="10" w:name="_Ref31796682"/>
      <w:bookmarkEnd w:id="9"/>
      <w:r w:rsidRPr="003207E9">
        <w:rPr>
          <w:rFonts w:ascii="Arial" w:eastAsiaTheme="minorEastAsia" w:hAnsi="Arial" w:cs="Arial"/>
          <w:b/>
          <w:color w:val="385623" w:themeColor="accent6" w:themeShade="80"/>
          <w:sz w:val="24"/>
          <w:szCs w:val="24"/>
        </w:rPr>
        <w:t>Declaration in relation to the non-charging of fees</w:t>
      </w:r>
      <w:bookmarkEnd w:id="10"/>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CE3CAD">
        <w:rPr>
          <w:rFonts w:ascii="Arial" w:eastAsiaTheme="minorEastAsia" w:hAnsi="Arial" w:cs="Arial"/>
        </w:rPr>
        <w:t xml:space="preserve">S.N. Bhríge </w:t>
      </w:r>
      <w:proofErr w:type="spellStart"/>
      <w:r w:rsidR="00CE3CAD">
        <w:rPr>
          <w:rFonts w:ascii="Arial" w:eastAsiaTheme="minorEastAsia" w:hAnsi="Arial" w:cs="Arial"/>
        </w:rPr>
        <w:t>agus</w:t>
      </w:r>
      <w:proofErr w:type="spellEnd"/>
      <w:r w:rsidR="00CE3CAD">
        <w:rPr>
          <w:rFonts w:ascii="Arial" w:eastAsiaTheme="minorEastAsia" w:hAnsi="Arial" w:cs="Arial"/>
        </w:rPr>
        <w:t xml:space="preserve"> Bhreandáin Naofa</w:t>
      </w:r>
      <w:r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99669A" w:rsidRPr="00CE3CAD" w:rsidRDefault="008A090A" w:rsidP="00EB6699">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AE31A2">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3B64F7" w:rsidRDefault="003B64F7" w:rsidP="003B64F7">
            <w:pPr>
              <w:pStyle w:val="ListParagraph"/>
              <w:numPr>
                <w:ilvl w:val="0"/>
                <w:numId w:val="38"/>
              </w:numPr>
              <w:autoSpaceDE w:val="0"/>
              <w:autoSpaceDN w:val="0"/>
              <w:adjustRightInd w:val="0"/>
              <w:rPr>
                <w:rFonts w:ascii="Arial" w:eastAsiaTheme="minorEastAsia" w:hAnsi="Arial" w:cs="Arial"/>
              </w:rPr>
            </w:pPr>
            <w:r w:rsidRPr="003B64F7">
              <w:rPr>
                <w:rFonts w:ascii="Arial" w:eastAsiaTheme="minorEastAsia" w:hAnsi="Arial" w:cs="Arial"/>
              </w:rPr>
              <w:t>A written request should be made to t</w:t>
            </w:r>
            <w:r>
              <w:rPr>
                <w:rFonts w:ascii="Arial" w:eastAsiaTheme="minorEastAsia" w:hAnsi="Arial" w:cs="Arial"/>
              </w:rPr>
              <w:t>he principal. A meeting may then be arranged with the parent(s) to discuss how the request may</w:t>
            </w:r>
            <w:r w:rsidR="0062013C">
              <w:rPr>
                <w:rFonts w:ascii="Arial" w:eastAsiaTheme="minorEastAsia" w:hAnsi="Arial" w:cs="Arial"/>
              </w:rPr>
              <w:t xml:space="preserve"> be accommodated by the school.</w:t>
            </w:r>
            <w:r>
              <w:rPr>
                <w:rFonts w:ascii="Arial" w:eastAsiaTheme="minorEastAsia" w:hAnsi="Arial" w:cs="Arial"/>
              </w:rPr>
              <w:t xml:space="preserve"> Where appropriate, the student may be involved in this discussion.</w:t>
            </w:r>
          </w:p>
          <w:p w:rsidR="003B64F7" w:rsidRDefault="003B64F7" w:rsidP="003B64F7">
            <w:pPr>
              <w:pStyle w:val="ListParagraph"/>
              <w:numPr>
                <w:ilvl w:val="0"/>
                <w:numId w:val="38"/>
              </w:numPr>
              <w:autoSpaceDE w:val="0"/>
              <w:autoSpaceDN w:val="0"/>
              <w:adjustRightInd w:val="0"/>
              <w:rPr>
                <w:rFonts w:ascii="Arial" w:eastAsiaTheme="minorEastAsia" w:hAnsi="Arial" w:cs="Arial"/>
              </w:rPr>
            </w:pPr>
            <w:r>
              <w:rPr>
                <w:rFonts w:ascii="Arial" w:eastAsiaTheme="minorEastAsia" w:hAnsi="Arial" w:cs="Arial"/>
              </w:rPr>
              <w:t>The school will then endeavour to provide alternative arrangements for the student</w:t>
            </w:r>
            <w:r w:rsidR="0062013C">
              <w:rPr>
                <w:rFonts w:ascii="Arial" w:eastAsiaTheme="minorEastAsia" w:hAnsi="Arial" w:cs="Arial"/>
              </w:rPr>
              <w:t xml:space="preserve"> while dealing sensitively with each case</w:t>
            </w:r>
          </w:p>
          <w:p w:rsidR="0062013C" w:rsidRDefault="0062013C" w:rsidP="003B64F7">
            <w:pPr>
              <w:pStyle w:val="ListParagraph"/>
              <w:numPr>
                <w:ilvl w:val="0"/>
                <w:numId w:val="38"/>
              </w:numPr>
              <w:autoSpaceDE w:val="0"/>
              <w:autoSpaceDN w:val="0"/>
              <w:adjustRightInd w:val="0"/>
              <w:rPr>
                <w:rFonts w:ascii="Arial" w:eastAsiaTheme="minorEastAsia" w:hAnsi="Arial" w:cs="Arial"/>
              </w:rPr>
            </w:pPr>
            <w:r>
              <w:rPr>
                <w:rFonts w:ascii="Arial" w:eastAsiaTheme="minorEastAsia" w:hAnsi="Arial" w:cs="Arial"/>
              </w:rPr>
              <w:t xml:space="preserve">Students not attending religious instruction will be accommodated in their own class. They will be given alternative activities/instruction which will be organised by the school in consultation with parents. </w:t>
            </w:r>
          </w:p>
          <w:p w:rsidR="0062013C" w:rsidRPr="003B64F7" w:rsidRDefault="0062013C" w:rsidP="0062013C">
            <w:pPr>
              <w:pStyle w:val="ListParagraph"/>
              <w:autoSpaceDE w:val="0"/>
              <w:autoSpaceDN w:val="0"/>
              <w:adjustRightInd w:val="0"/>
              <w:rPr>
                <w:rFonts w:ascii="Arial" w:eastAsiaTheme="minorEastAsia" w:hAnsi="Arial" w:cs="Arial"/>
              </w:rPr>
            </w:pPr>
          </w:p>
          <w:p w:rsidR="00F704E7" w:rsidRDefault="00F704E7" w:rsidP="00F704E7">
            <w:pPr>
              <w:autoSpaceDE w:val="0"/>
              <w:autoSpaceDN w:val="0"/>
              <w:adjustRightInd w:val="0"/>
              <w:rPr>
                <w:rFonts w:ascii="Arial" w:eastAsiaTheme="minorEastAsia" w:hAnsi="Arial" w:cs="Arial"/>
              </w:rPr>
            </w:pPr>
          </w:p>
          <w:p w:rsidR="00F704E7" w:rsidRDefault="00F704E7" w:rsidP="00F704E7">
            <w:pPr>
              <w:autoSpaceDE w:val="0"/>
              <w:autoSpaceDN w:val="0"/>
              <w:adjustRightInd w:val="0"/>
              <w:rPr>
                <w:rFonts w:ascii="Arial" w:eastAsiaTheme="minorEastAsia" w:hAnsi="Arial" w:cs="Arial"/>
              </w:rPr>
            </w:pPr>
          </w:p>
          <w:p w:rsidR="001506F3" w:rsidRDefault="001506F3" w:rsidP="00F704E7">
            <w:pPr>
              <w:autoSpaceDE w:val="0"/>
              <w:autoSpaceDN w:val="0"/>
              <w:adjustRightInd w:val="0"/>
              <w:rPr>
                <w:rFonts w:ascii="Arial" w:eastAsiaTheme="minorEastAsia" w:hAnsi="Arial" w:cs="Arial"/>
              </w:rPr>
            </w:pPr>
          </w:p>
          <w:p w:rsidR="001506F3" w:rsidRDefault="001506F3" w:rsidP="00F704E7">
            <w:pPr>
              <w:autoSpaceDE w:val="0"/>
              <w:autoSpaceDN w:val="0"/>
              <w:adjustRightInd w:val="0"/>
              <w:rPr>
                <w:rFonts w:ascii="Arial" w:eastAsiaTheme="minorEastAsia" w:hAnsi="Arial" w:cs="Arial"/>
              </w:rPr>
            </w:pPr>
          </w:p>
          <w:p w:rsidR="001506F3" w:rsidRDefault="001506F3" w:rsidP="00F704E7">
            <w:pPr>
              <w:autoSpaceDE w:val="0"/>
              <w:autoSpaceDN w:val="0"/>
              <w:adjustRightInd w:val="0"/>
              <w:rPr>
                <w:rFonts w:ascii="Arial" w:eastAsiaTheme="minorEastAsia" w:hAnsi="Arial" w:cs="Arial"/>
              </w:rPr>
            </w:pPr>
          </w:p>
          <w:p w:rsidR="001506F3" w:rsidRDefault="001506F3"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151EC6" w:rsidRDefault="00151EC6" w:rsidP="00151EC6">
      <w:pPr>
        <w:pStyle w:val="Heading2"/>
        <w:rPr>
          <w:rFonts w:ascii="Arial" w:eastAsiaTheme="minorEastAsia" w:hAnsi="Arial" w:cs="Arial"/>
          <w:b/>
          <w:color w:val="385623" w:themeColor="accent6" w:themeShade="80"/>
          <w:sz w:val="24"/>
          <w:szCs w:val="24"/>
        </w:rPr>
      </w:pPr>
      <w:bookmarkStart w:id="11" w:name="_Reviews/appeals"/>
      <w:bookmarkStart w:id="12" w:name="_Ref31796704"/>
      <w:bookmarkEnd w:id="11"/>
    </w:p>
    <w:p w:rsidR="00151EC6" w:rsidRDefault="00151EC6" w:rsidP="00151EC6">
      <w:pPr>
        <w:pStyle w:val="Heading2"/>
        <w:rPr>
          <w:rFonts w:ascii="Arial" w:eastAsiaTheme="minorEastAsia" w:hAnsi="Arial" w:cs="Arial"/>
          <w:b/>
          <w:color w:val="385623" w:themeColor="accent6" w:themeShade="80"/>
          <w:sz w:val="24"/>
          <w:szCs w:val="24"/>
        </w:rPr>
      </w:pPr>
    </w:p>
    <w:p w:rsidR="00406BE7" w:rsidRDefault="007168B1" w:rsidP="00151EC6">
      <w:pPr>
        <w:pStyle w:val="Heading2"/>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2"/>
    </w:p>
    <w:p w:rsidR="00151EC6" w:rsidRPr="00151EC6" w:rsidRDefault="00151EC6" w:rsidP="00151EC6"/>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proofErr w:type="gramStart"/>
      <w:r w:rsidRPr="00AD0B5E">
        <w:rPr>
          <w:rFonts w:ascii="Arial" w:hAnsi="Arial" w:cs="Arial"/>
        </w:rPr>
        <w:t>)(</w:t>
      </w:r>
      <w:proofErr w:type="gramEnd"/>
      <w:r w:rsidRPr="00AD0B5E">
        <w:rPr>
          <w:rFonts w:ascii="Arial" w:hAnsi="Arial" w:cs="Arial"/>
        </w:rPr>
        <w:t>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proofErr w:type="gramStart"/>
      <w:r w:rsidRPr="00AD0B5E">
        <w:rPr>
          <w:rFonts w:ascii="Arial" w:hAnsi="Arial" w:cs="Arial"/>
        </w:rPr>
        <w:t>)(</w:t>
      </w:r>
      <w:proofErr w:type="gramEnd"/>
      <w:r w:rsidRPr="00AD0B5E">
        <w:rPr>
          <w:rFonts w:ascii="Arial" w:hAnsi="Arial" w:cs="Arial"/>
        </w:rPr>
        <w:t>c)(ii)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810" w:rsidRDefault="004A6810" w:rsidP="00D8609E">
      <w:pPr>
        <w:spacing w:after="0" w:line="240" w:lineRule="auto"/>
      </w:pPr>
      <w:r>
        <w:separator/>
      </w:r>
    </w:p>
  </w:endnote>
  <w:endnote w:type="continuationSeparator" w:id="0">
    <w:p w:rsidR="004A6810" w:rsidRDefault="004A6810"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rsidR="00EE3B39" w:rsidRDefault="00EE3B39">
        <w:pPr>
          <w:pStyle w:val="Footer"/>
          <w:jc w:val="right"/>
        </w:pPr>
        <w:r>
          <w:fldChar w:fldCharType="begin"/>
        </w:r>
        <w:r>
          <w:instrText xml:space="preserve"> PAGE   \* MERGEFORMAT </w:instrText>
        </w:r>
        <w:r>
          <w:fldChar w:fldCharType="separate"/>
        </w:r>
        <w:r w:rsidR="002447BC">
          <w:rPr>
            <w:noProof/>
          </w:rPr>
          <w:t>9</w:t>
        </w:r>
        <w:r>
          <w:rPr>
            <w:noProof/>
          </w:rPr>
          <w:fldChar w:fldCharType="end"/>
        </w:r>
      </w:p>
    </w:sdtContent>
  </w:sdt>
  <w:p w:rsidR="00EE3B39" w:rsidRDefault="00EE3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810" w:rsidRDefault="004A6810" w:rsidP="00D8609E">
      <w:pPr>
        <w:spacing w:after="0" w:line="240" w:lineRule="auto"/>
      </w:pPr>
      <w:r>
        <w:separator/>
      </w:r>
    </w:p>
  </w:footnote>
  <w:footnote w:type="continuationSeparator" w:id="0">
    <w:p w:rsidR="004A6810" w:rsidRDefault="004A6810"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C103670"/>
    <w:multiLevelType w:val="hybridMultilevel"/>
    <w:tmpl w:val="B5C26C6E"/>
    <w:lvl w:ilvl="0" w:tplc="B986CD2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06A34F0"/>
    <w:multiLevelType w:val="hybridMultilevel"/>
    <w:tmpl w:val="2E5A9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28E76891"/>
    <w:multiLevelType w:val="hybridMultilevel"/>
    <w:tmpl w:val="AF98C6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EDB35DA"/>
    <w:multiLevelType w:val="hybridMultilevel"/>
    <w:tmpl w:val="5FFEF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3B23FA2"/>
    <w:multiLevelType w:val="hybridMultilevel"/>
    <w:tmpl w:val="B65C92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503278A"/>
    <w:multiLevelType w:val="hybridMultilevel"/>
    <w:tmpl w:val="1E9EE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CD34A31"/>
    <w:multiLevelType w:val="hybridMultilevel"/>
    <w:tmpl w:val="16D09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nsid w:val="69867CE8"/>
    <w:multiLevelType w:val="hybridMultilevel"/>
    <w:tmpl w:val="56CC5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D20185F"/>
    <w:multiLevelType w:val="hybridMultilevel"/>
    <w:tmpl w:val="C1B833F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6"/>
  </w:num>
  <w:num w:numId="2">
    <w:abstractNumId w:val="31"/>
  </w:num>
  <w:num w:numId="3">
    <w:abstractNumId w:val="26"/>
  </w:num>
  <w:num w:numId="4">
    <w:abstractNumId w:val="3"/>
  </w:num>
  <w:num w:numId="5">
    <w:abstractNumId w:val="19"/>
  </w:num>
  <w:num w:numId="6">
    <w:abstractNumId w:val="25"/>
  </w:num>
  <w:num w:numId="7">
    <w:abstractNumId w:val="37"/>
  </w:num>
  <w:num w:numId="8">
    <w:abstractNumId w:val="10"/>
  </w:num>
  <w:num w:numId="9">
    <w:abstractNumId w:val="16"/>
  </w:num>
  <w:num w:numId="10">
    <w:abstractNumId w:val="23"/>
  </w:num>
  <w:num w:numId="11">
    <w:abstractNumId w:val="35"/>
  </w:num>
  <w:num w:numId="12">
    <w:abstractNumId w:val="1"/>
  </w:num>
  <w:num w:numId="13">
    <w:abstractNumId w:val="9"/>
  </w:num>
  <w:num w:numId="14">
    <w:abstractNumId w:val="2"/>
  </w:num>
  <w:num w:numId="15">
    <w:abstractNumId w:val="28"/>
  </w:num>
  <w:num w:numId="16">
    <w:abstractNumId w:val="22"/>
  </w:num>
  <w:num w:numId="17">
    <w:abstractNumId w:val="18"/>
  </w:num>
  <w:num w:numId="18">
    <w:abstractNumId w:val="21"/>
  </w:num>
  <w:num w:numId="19">
    <w:abstractNumId w:val="0"/>
  </w:num>
  <w:num w:numId="20">
    <w:abstractNumId w:val="7"/>
  </w:num>
  <w:num w:numId="21">
    <w:abstractNumId w:val="17"/>
  </w:num>
  <w:num w:numId="22">
    <w:abstractNumId w:val="12"/>
  </w:num>
  <w:num w:numId="23">
    <w:abstractNumId w:val="33"/>
  </w:num>
  <w:num w:numId="24">
    <w:abstractNumId w:val="5"/>
  </w:num>
  <w:num w:numId="25">
    <w:abstractNumId w:val="4"/>
  </w:num>
  <w:num w:numId="26">
    <w:abstractNumId w:val="30"/>
  </w:num>
  <w:num w:numId="27">
    <w:abstractNumId w:val="14"/>
  </w:num>
  <w:num w:numId="28">
    <w:abstractNumId w:val="34"/>
  </w:num>
  <w:num w:numId="29">
    <w:abstractNumId w:val="24"/>
  </w:num>
  <w:num w:numId="30">
    <w:abstractNumId w:val="20"/>
  </w:num>
  <w:num w:numId="31">
    <w:abstractNumId w:val="38"/>
  </w:num>
  <w:num w:numId="32">
    <w:abstractNumId w:val="8"/>
  </w:num>
  <w:num w:numId="33">
    <w:abstractNumId w:val="13"/>
  </w:num>
  <w:num w:numId="34">
    <w:abstractNumId w:val="32"/>
  </w:num>
  <w:num w:numId="35">
    <w:abstractNumId w:val="29"/>
  </w:num>
  <w:num w:numId="36">
    <w:abstractNumId w:val="15"/>
  </w:num>
  <w:num w:numId="37">
    <w:abstractNumId w:val="11"/>
  </w:num>
  <w:num w:numId="38">
    <w:abstractNumId w:val="2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11D0E"/>
    <w:rsid w:val="00020EF0"/>
    <w:rsid w:val="000270A5"/>
    <w:rsid w:val="0004443A"/>
    <w:rsid w:val="000665ED"/>
    <w:rsid w:val="000B7779"/>
    <w:rsid w:val="000F60D9"/>
    <w:rsid w:val="0010107F"/>
    <w:rsid w:val="00103809"/>
    <w:rsid w:val="00121CB2"/>
    <w:rsid w:val="00140B66"/>
    <w:rsid w:val="001466D9"/>
    <w:rsid w:val="001506F3"/>
    <w:rsid w:val="00151EC6"/>
    <w:rsid w:val="00176E00"/>
    <w:rsid w:val="00187259"/>
    <w:rsid w:val="001C2D82"/>
    <w:rsid w:val="001F35D0"/>
    <w:rsid w:val="001F69E3"/>
    <w:rsid w:val="00212DB7"/>
    <w:rsid w:val="0022569A"/>
    <w:rsid w:val="00242266"/>
    <w:rsid w:val="002447BC"/>
    <w:rsid w:val="002456B2"/>
    <w:rsid w:val="002604F2"/>
    <w:rsid w:val="00281905"/>
    <w:rsid w:val="00285D92"/>
    <w:rsid w:val="0029545D"/>
    <w:rsid w:val="002955C2"/>
    <w:rsid w:val="002A3283"/>
    <w:rsid w:val="002A5A58"/>
    <w:rsid w:val="002B7446"/>
    <w:rsid w:val="002C3871"/>
    <w:rsid w:val="002F249B"/>
    <w:rsid w:val="003201ED"/>
    <w:rsid w:val="003207E9"/>
    <w:rsid w:val="00321C41"/>
    <w:rsid w:val="00322FEE"/>
    <w:rsid w:val="00331D27"/>
    <w:rsid w:val="00353220"/>
    <w:rsid w:val="00355203"/>
    <w:rsid w:val="00374405"/>
    <w:rsid w:val="003763CE"/>
    <w:rsid w:val="00383207"/>
    <w:rsid w:val="003857A6"/>
    <w:rsid w:val="00387361"/>
    <w:rsid w:val="003A2837"/>
    <w:rsid w:val="003B64F7"/>
    <w:rsid w:val="003B6D4E"/>
    <w:rsid w:val="003B6FA7"/>
    <w:rsid w:val="003D07DD"/>
    <w:rsid w:val="003D39A4"/>
    <w:rsid w:val="00406BE7"/>
    <w:rsid w:val="00435AE7"/>
    <w:rsid w:val="00436C55"/>
    <w:rsid w:val="00481B24"/>
    <w:rsid w:val="004A6810"/>
    <w:rsid w:val="004B2EA4"/>
    <w:rsid w:val="004B73DA"/>
    <w:rsid w:val="004C42A0"/>
    <w:rsid w:val="004E5691"/>
    <w:rsid w:val="004F4AA6"/>
    <w:rsid w:val="00520696"/>
    <w:rsid w:val="005267A9"/>
    <w:rsid w:val="005578B8"/>
    <w:rsid w:val="00566AE4"/>
    <w:rsid w:val="00567B36"/>
    <w:rsid w:val="005E0069"/>
    <w:rsid w:val="005E4A3E"/>
    <w:rsid w:val="005F1044"/>
    <w:rsid w:val="005F2964"/>
    <w:rsid w:val="005F777B"/>
    <w:rsid w:val="00616C76"/>
    <w:rsid w:val="0062013C"/>
    <w:rsid w:val="00622DA6"/>
    <w:rsid w:val="006346AC"/>
    <w:rsid w:val="00641946"/>
    <w:rsid w:val="00641C6E"/>
    <w:rsid w:val="00643A64"/>
    <w:rsid w:val="00654A94"/>
    <w:rsid w:val="006564ED"/>
    <w:rsid w:val="00674255"/>
    <w:rsid w:val="006772A0"/>
    <w:rsid w:val="006830EB"/>
    <w:rsid w:val="00687D00"/>
    <w:rsid w:val="006A041F"/>
    <w:rsid w:val="006A56BF"/>
    <w:rsid w:val="006B04DC"/>
    <w:rsid w:val="006C4814"/>
    <w:rsid w:val="006D5261"/>
    <w:rsid w:val="006E2BF6"/>
    <w:rsid w:val="006F40C1"/>
    <w:rsid w:val="00704015"/>
    <w:rsid w:val="00713FE9"/>
    <w:rsid w:val="007168B1"/>
    <w:rsid w:val="00742D69"/>
    <w:rsid w:val="007505E5"/>
    <w:rsid w:val="00750D16"/>
    <w:rsid w:val="00762B44"/>
    <w:rsid w:val="00764262"/>
    <w:rsid w:val="00770807"/>
    <w:rsid w:val="007951AD"/>
    <w:rsid w:val="007E7E26"/>
    <w:rsid w:val="00835DEF"/>
    <w:rsid w:val="00845BDB"/>
    <w:rsid w:val="008535B2"/>
    <w:rsid w:val="0086044E"/>
    <w:rsid w:val="008660EF"/>
    <w:rsid w:val="008663F8"/>
    <w:rsid w:val="00866AC6"/>
    <w:rsid w:val="00874D4C"/>
    <w:rsid w:val="0088352A"/>
    <w:rsid w:val="00883B35"/>
    <w:rsid w:val="008A090A"/>
    <w:rsid w:val="008C0CB3"/>
    <w:rsid w:val="008C4C6A"/>
    <w:rsid w:val="008E3FB8"/>
    <w:rsid w:val="008F2B98"/>
    <w:rsid w:val="008F3E14"/>
    <w:rsid w:val="00914167"/>
    <w:rsid w:val="009242A4"/>
    <w:rsid w:val="00927AE5"/>
    <w:rsid w:val="00941CA7"/>
    <w:rsid w:val="0095602C"/>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E31A2"/>
    <w:rsid w:val="00AE7E94"/>
    <w:rsid w:val="00B025EB"/>
    <w:rsid w:val="00B1332F"/>
    <w:rsid w:val="00B21470"/>
    <w:rsid w:val="00B32ECD"/>
    <w:rsid w:val="00B36183"/>
    <w:rsid w:val="00B37614"/>
    <w:rsid w:val="00B42273"/>
    <w:rsid w:val="00B51206"/>
    <w:rsid w:val="00B81BFE"/>
    <w:rsid w:val="00B8390B"/>
    <w:rsid w:val="00BA2C7D"/>
    <w:rsid w:val="00BB6BF4"/>
    <w:rsid w:val="00BC0F9E"/>
    <w:rsid w:val="00BC2C03"/>
    <w:rsid w:val="00BC3089"/>
    <w:rsid w:val="00BF5E23"/>
    <w:rsid w:val="00C15156"/>
    <w:rsid w:val="00C37649"/>
    <w:rsid w:val="00C61B67"/>
    <w:rsid w:val="00C66A4E"/>
    <w:rsid w:val="00CA4F04"/>
    <w:rsid w:val="00CB473E"/>
    <w:rsid w:val="00CD2B6C"/>
    <w:rsid w:val="00CD7AAB"/>
    <w:rsid w:val="00CE3CAD"/>
    <w:rsid w:val="00CE6B58"/>
    <w:rsid w:val="00CF4112"/>
    <w:rsid w:val="00D3482E"/>
    <w:rsid w:val="00D40519"/>
    <w:rsid w:val="00D5001B"/>
    <w:rsid w:val="00D562FC"/>
    <w:rsid w:val="00D7132E"/>
    <w:rsid w:val="00D73B03"/>
    <w:rsid w:val="00D77548"/>
    <w:rsid w:val="00D8609E"/>
    <w:rsid w:val="00D932F9"/>
    <w:rsid w:val="00DB1EF7"/>
    <w:rsid w:val="00DE3578"/>
    <w:rsid w:val="00DE3795"/>
    <w:rsid w:val="00E02C8F"/>
    <w:rsid w:val="00E10771"/>
    <w:rsid w:val="00E314CB"/>
    <w:rsid w:val="00E47AF1"/>
    <w:rsid w:val="00E64C4F"/>
    <w:rsid w:val="00E96AF6"/>
    <w:rsid w:val="00EB6699"/>
    <w:rsid w:val="00ED1621"/>
    <w:rsid w:val="00ED192F"/>
    <w:rsid w:val="00ED2B8C"/>
    <w:rsid w:val="00EE3B39"/>
    <w:rsid w:val="00EE4292"/>
    <w:rsid w:val="00EE583F"/>
    <w:rsid w:val="00EF07B7"/>
    <w:rsid w:val="00F10754"/>
    <w:rsid w:val="00F41A97"/>
    <w:rsid w:val="00F43C9D"/>
    <w:rsid w:val="00F4404D"/>
    <w:rsid w:val="00F5151F"/>
    <w:rsid w:val="00F704E7"/>
    <w:rsid w:val="00F7593A"/>
    <w:rsid w:val="00F91BBD"/>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0FEEA-3EF4-4EA0-8866-B8D5C8B5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2024-01-09T11:56:00Z</dcterms:created>
  <dcterms:modified xsi:type="dcterms:W3CDTF">2024-01-09T11:56:00Z</dcterms:modified>
</cp:coreProperties>
</file>